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25" w:rsidRDefault="00466D25" w:rsidP="00466D25">
      <w:pPr>
        <w:shd w:val="clear" w:color="auto" w:fill="FFFFFF"/>
        <w:ind w:left="720"/>
        <w:rPr>
          <w:rFonts w:ascii="Times New Roman" w:hAnsi="Times New Roman" w:cs="Times New Roman"/>
          <w:color w:val="222222"/>
          <w:sz w:val="20"/>
          <w:szCs w:val="20"/>
        </w:rPr>
      </w:pPr>
      <w:r>
        <w:rPr>
          <w:rFonts w:ascii="Times New Roman" w:hAnsi="Times New Roman" w:cs="Times New Roman"/>
          <w:color w:val="222222"/>
          <w:sz w:val="20"/>
          <w:szCs w:val="20"/>
        </w:rPr>
        <w:t>CARPOOL KARAOKE</w:t>
      </w:r>
    </w:p>
    <w:p w:rsidR="00466D25" w:rsidRDefault="00466D25" w:rsidP="00466D25">
      <w:pPr>
        <w:shd w:val="clear" w:color="auto" w:fill="FFFFFF"/>
        <w:ind w:left="720"/>
        <w:rPr>
          <w:rFonts w:ascii="Times New Roman" w:hAnsi="Times New Roman" w:cs="Times New Roman"/>
          <w:color w:val="222222"/>
          <w:sz w:val="20"/>
          <w:szCs w:val="20"/>
        </w:rPr>
      </w:pPr>
    </w:p>
    <w:p w:rsidR="00466D25" w:rsidRDefault="00466D25" w:rsidP="00466D25">
      <w:pPr>
        <w:shd w:val="clear" w:color="auto" w:fill="FFFFFF"/>
        <w:ind w:left="720"/>
        <w:rPr>
          <w:rFonts w:ascii="Times New Roman" w:hAnsi="Times New Roman" w:cs="Times New Roman"/>
          <w:color w:val="222222"/>
          <w:sz w:val="20"/>
          <w:szCs w:val="20"/>
        </w:rPr>
      </w:pPr>
    </w:p>
    <w:p w:rsidR="00466D25" w:rsidRDefault="00466D25" w:rsidP="00466D25">
      <w:pPr>
        <w:shd w:val="clear" w:color="auto" w:fill="FFFFFF"/>
        <w:ind w:left="720"/>
        <w:rPr>
          <w:rFonts w:ascii="Times New Roman" w:hAnsi="Times New Roman" w:cs="Times New Roman"/>
          <w:color w:val="222222"/>
          <w:sz w:val="20"/>
          <w:szCs w:val="20"/>
        </w:rPr>
      </w:pPr>
    </w:p>
    <w:p w:rsidR="00466D25" w:rsidRPr="00466D25" w:rsidRDefault="00466D25" w:rsidP="00466D25">
      <w:pPr>
        <w:shd w:val="clear" w:color="auto" w:fill="FFFFFF"/>
        <w:ind w:left="720"/>
        <w:rPr>
          <w:rFonts w:ascii="Cambria" w:hAnsi="Cambria" w:cs="Times New Roman"/>
          <w:color w:val="222222"/>
        </w:rPr>
      </w:pPr>
      <w:bookmarkStart w:id="0" w:name="_GoBack"/>
      <w:bookmarkEnd w:id="0"/>
      <w:r w:rsidRPr="00466D25">
        <w:rPr>
          <w:rFonts w:ascii="Cambria" w:hAnsi="Cambria" w:cs="Times New Roman"/>
          <w:color w:val="222222"/>
          <w:sz w:val="20"/>
          <w:szCs w:val="20"/>
        </w:rPr>
        <w:t>-</w:t>
      </w:r>
      <w:r w:rsidRPr="00466D25">
        <w:rPr>
          <w:rFonts w:ascii="Times New Roman" w:hAnsi="Times New Roman" w:cs="Times New Roman"/>
          <w:color w:val="222222"/>
          <w:sz w:val="14"/>
          <w:szCs w:val="14"/>
        </w:rPr>
        <w:t>        </w:t>
      </w:r>
      <w:r w:rsidRPr="00466D25">
        <w:rPr>
          <w:rFonts w:ascii="Times" w:hAnsi="Times" w:cs="Times New Roman"/>
          <w:color w:val="222222"/>
          <w:sz w:val="20"/>
          <w:szCs w:val="20"/>
        </w:rPr>
        <w:t>rövid írásos magyarázat a filmről (max.300 szó)</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 </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Many thinks that monitoring their kids’ digital life helps getting closer to them. We believe the opposite… it destroys trust and indirectly makes your kids drifting apart from you. This film dramatizes this by using an universal code: MUSIC.</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 </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The difference is clear between:</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Getting love in our kid’s music that he showed us himself OR…</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Getting love in our kid’s music we found during checking his search history</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 </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While the first builds stronger connection, the latter disconnects. This drama reflects on Telekom’s notion about the importance of communicating instead monitoring.  Because many other solution exsist for creating digital safety besides monitoring.</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 </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 </w:t>
      </w:r>
    </w:p>
    <w:p w:rsidR="00466D25" w:rsidRPr="00466D25" w:rsidRDefault="00466D25" w:rsidP="00466D25">
      <w:pPr>
        <w:shd w:val="clear" w:color="auto" w:fill="FFFFFF"/>
        <w:rPr>
          <w:rFonts w:ascii="Cambria" w:hAnsi="Cambria" w:cs="Times New Roman"/>
          <w:color w:val="222222"/>
        </w:rPr>
      </w:pPr>
      <w:r w:rsidRPr="00466D25">
        <w:rPr>
          <w:rFonts w:ascii="Times" w:hAnsi="Times" w:cs="Times New Roman"/>
          <w:color w:val="222222"/>
          <w:sz w:val="20"/>
          <w:szCs w:val="20"/>
        </w:rPr>
        <w:t> </w:t>
      </w:r>
    </w:p>
    <w:p w:rsidR="00466D25" w:rsidRPr="00466D25" w:rsidRDefault="00466D25" w:rsidP="00466D25">
      <w:pPr>
        <w:shd w:val="clear" w:color="auto" w:fill="FFFFFF"/>
        <w:ind w:left="720"/>
        <w:rPr>
          <w:rFonts w:ascii="Cambria" w:hAnsi="Cambria" w:cs="Times New Roman"/>
          <w:color w:val="222222"/>
        </w:rPr>
      </w:pPr>
      <w:r w:rsidRPr="00466D25">
        <w:rPr>
          <w:rFonts w:ascii="Cambria" w:hAnsi="Cambria" w:cs="Times New Roman"/>
          <w:color w:val="222222"/>
          <w:sz w:val="20"/>
          <w:szCs w:val="20"/>
        </w:rPr>
        <w:t>-</w:t>
      </w:r>
      <w:r w:rsidRPr="00466D25">
        <w:rPr>
          <w:rFonts w:ascii="Times New Roman" w:hAnsi="Times New Roman" w:cs="Times New Roman"/>
          <w:color w:val="222222"/>
          <w:sz w:val="14"/>
          <w:szCs w:val="14"/>
        </w:rPr>
        <w:t>        </w:t>
      </w:r>
      <w:r w:rsidRPr="00466D25">
        <w:rPr>
          <w:rFonts w:ascii="Times" w:hAnsi="Times" w:cs="Times New Roman"/>
          <w:color w:val="222222"/>
          <w:sz w:val="20"/>
          <w:szCs w:val="20"/>
        </w:rPr>
        <w:t> rövid összegzés, hogy mi történik a filmben (max. 150 szó)</w:t>
      </w:r>
    </w:p>
    <w:p w:rsidR="00466D25" w:rsidRPr="00466D25" w:rsidRDefault="00466D25" w:rsidP="00466D25">
      <w:pPr>
        <w:shd w:val="clear" w:color="auto" w:fill="FFFFFF"/>
        <w:rPr>
          <w:rFonts w:ascii="Cambria" w:hAnsi="Cambria" w:cs="Times New Roman"/>
          <w:color w:val="222222"/>
        </w:rPr>
      </w:pPr>
      <w:r w:rsidRPr="00466D25">
        <w:rPr>
          <w:rFonts w:ascii="Times New Roman" w:hAnsi="Times New Roman" w:cs="Times New Roman"/>
          <w:color w:val="222222"/>
          <w:sz w:val="20"/>
          <w:szCs w:val="20"/>
        </w:rPr>
        <w:t> </w:t>
      </w:r>
    </w:p>
    <w:p w:rsidR="00466D25" w:rsidRPr="00466D25" w:rsidRDefault="00466D25" w:rsidP="00466D25">
      <w:pPr>
        <w:shd w:val="clear" w:color="auto" w:fill="FFFFFF"/>
        <w:rPr>
          <w:rFonts w:ascii="Arial" w:hAnsi="Arial" w:cs="Arial"/>
          <w:color w:val="222222"/>
        </w:rPr>
      </w:pPr>
      <w:r w:rsidRPr="00466D25">
        <w:rPr>
          <w:rFonts w:ascii="Times New Roman" w:hAnsi="Times New Roman" w:cs="Times New Roman"/>
          <w:color w:val="222222"/>
          <w:sz w:val="20"/>
          <w:szCs w:val="20"/>
        </w:rPr>
        <w:t>A desperate mother's trying to show her teenager kid how cool and up to date she is with playing one of the songs she tracked down while checking the kid's search history. She's enthusiastically singing along but the kid's not really into it. He's putting on the same song but in his headset.</w:t>
      </w:r>
    </w:p>
    <w:p w:rsidR="00726C64" w:rsidRDefault="00726C64"/>
    <w:sectPr w:rsidR="00726C64" w:rsidSect="00726C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25"/>
    <w:rsid w:val="00466D25"/>
    <w:rsid w:val="0072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20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23005908566239437gmail-m-5176569010414866007gmail-msolistparagraph">
    <w:name w:val="m_6123005908566239437gmail-m_-5176569010414866007gmail-msolistparagraph"/>
    <w:basedOn w:val="Normal"/>
    <w:rsid w:val="00466D2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23005908566239437gmail-m-5176569010414866007gmail-msolistparagraph">
    <w:name w:val="m_6123005908566239437gmail-m_-5176569010414866007gmail-msolistparagraph"/>
    <w:basedOn w:val="Normal"/>
    <w:rsid w:val="00466D2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0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Macintosh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Budavari Balazs</dc:creator>
  <cp:keywords/>
  <dc:description/>
  <cp:lastModifiedBy>Budavari Balazs</cp:lastModifiedBy>
  <cp:revision>1</cp:revision>
  <dcterms:created xsi:type="dcterms:W3CDTF">2019-03-27T17:41:00Z</dcterms:created>
  <dcterms:modified xsi:type="dcterms:W3CDTF">2019-03-27T17:42:00Z</dcterms:modified>
</cp:coreProperties>
</file>