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E4" w:rsidRDefault="006C35E4" w:rsidP="00395EE3">
      <w:pPr>
        <w:pStyle w:val="Default"/>
        <w:jc w:val="both"/>
        <w:rPr>
          <w:sz w:val="22"/>
          <w:szCs w:val="22"/>
          <w:lang w:val="en-US"/>
        </w:rPr>
      </w:pPr>
    </w:p>
    <w:p w:rsidR="00B636D1" w:rsidRDefault="00B636D1" w:rsidP="00395EE3">
      <w:pPr>
        <w:pStyle w:val="Default"/>
        <w:jc w:val="both"/>
        <w:rPr>
          <w:sz w:val="22"/>
          <w:szCs w:val="22"/>
          <w:lang w:val="en-US"/>
        </w:rPr>
      </w:pPr>
    </w:p>
    <w:p w:rsidR="00B636D1" w:rsidRDefault="003F0797" w:rsidP="00395EE3">
      <w:pPr>
        <w:pStyle w:val="Default"/>
        <w:jc w:val="both"/>
        <w:rPr>
          <w:sz w:val="22"/>
          <w:szCs w:val="22"/>
          <w:lang w:val="en-US"/>
        </w:rPr>
      </w:pPr>
      <w:r w:rsidRPr="00395EE3">
        <w:rPr>
          <w:sz w:val="22"/>
          <w:szCs w:val="22"/>
          <w:lang w:val="en-US"/>
        </w:rPr>
        <w:t>#</w:t>
      </w:r>
      <w:proofErr w:type="spellStart"/>
      <w:r w:rsidRPr="00395EE3">
        <w:rPr>
          <w:sz w:val="22"/>
          <w:szCs w:val="22"/>
          <w:lang w:val="en-US"/>
        </w:rPr>
        <w:t>teamHanoi</w:t>
      </w:r>
      <w:proofErr w:type="spellEnd"/>
    </w:p>
    <w:p w:rsidR="00B636D1" w:rsidRPr="00B636D1" w:rsidRDefault="00B636D1" w:rsidP="00B636D1">
      <w:pPr>
        <w:pStyle w:val="Default"/>
        <w:jc w:val="center"/>
        <w:rPr>
          <w:b/>
          <w:bCs/>
          <w:szCs w:val="22"/>
          <w:lang w:val="en-US"/>
        </w:rPr>
      </w:pPr>
      <w:r w:rsidRPr="00B636D1">
        <w:rPr>
          <w:b/>
          <w:bCs/>
          <w:szCs w:val="22"/>
          <w:lang w:val="en-US"/>
        </w:rPr>
        <w:t>Differences shouldn’t mean difficulties.</w:t>
      </w:r>
    </w:p>
    <w:p w:rsidR="003F0797" w:rsidRPr="00395EE3" w:rsidRDefault="003F0797" w:rsidP="00395EE3">
      <w:pPr>
        <w:pStyle w:val="Default"/>
        <w:jc w:val="both"/>
        <w:rPr>
          <w:sz w:val="22"/>
          <w:szCs w:val="22"/>
          <w:lang w:val="en-US"/>
        </w:rPr>
      </w:pPr>
    </w:p>
    <w:p w:rsidR="003F0797" w:rsidRPr="00395EE3" w:rsidRDefault="003F0797" w:rsidP="00395EE3">
      <w:pPr>
        <w:pStyle w:val="Default"/>
        <w:jc w:val="both"/>
        <w:rPr>
          <w:sz w:val="20"/>
          <w:szCs w:val="20"/>
          <w:lang w:val="en-US"/>
        </w:rPr>
      </w:pPr>
      <w:r w:rsidRPr="00395EE3">
        <w:rPr>
          <w:b/>
          <w:bCs/>
          <w:sz w:val="20"/>
          <w:szCs w:val="20"/>
          <w:lang w:val="en-US"/>
        </w:rPr>
        <w:t xml:space="preserve">BACKGROUND </w:t>
      </w:r>
    </w:p>
    <w:p w:rsidR="00EB2D90" w:rsidRDefault="00395EE3" w:rsidP="00395EE3">
      <w:pPr>
        <w:pStyle w:val="Default"/>
        <w:jc w:val="both"/>
        <w:rPr>
          <w:sz w:val="20"/>
          <w:szCs w:val="20"/>
          <w:lang w:val="en-US"/>
        </w:rPr>
      </w:pPr>
      <w:r w:rsidRPr="00395EE3">
        <w:rPr>
          <w:sz w:val="20"/>
          <w:szCs w:val="20"/>
          <w:lang w:val="en-US"/>
        </w:rPr>
        <w:t>OTP Bank is the leading bank in Hungary, offering high quality financial services and digital banking solutions for more than 18</w:t>
      </w:r>
      <w:proofErr w:type="gramStart"/>
      <w:r w:rsidRPr="00395EE3">
        <w:rPr>
          <w:sz w:val="20"/>
          <w:szCs w:val="20"/>
          <w:lang w:val="en-US"/>
        </w:rPr>
        <w:t>,5</w:t>
      </w:r>
      <w:proofErr w:type="gramEnd"/>
      <w:r w:rsidRPr="00395EE3">
        <w:rPr>
          <w:sz w:val="20"/>
          <w:szCs w:val="20"/>
          <w:lang w:val="en-US"/>
        </w:rPr>
        <w:t xml:space="preserve"> million clients in 11 countries. We serve our clients with more than 35 thousand employees, in more than 1,400 bra</w:t>
      </w:r>
      <w:r w:rsidRPr="00395EE3">
        <w:rPr>
          <w:sz w:val="20"/>
          <w:szCs w:val="20"/>
          <w:lang w:val="en-US"/>
        </w:rPr>
        <w:t xml:space="preserve">nches and with over 4,000 ATMs. </w:t>
      </w:r>
      <w:r w:rsidRPr="00395EE3">
        <w:rPr>
          <w:sz w:val="20"/>
          <w:szCs w:val="20"/>
          <w:lang w:val="en-US"/>
        </w:rPr>
        <w:t xml:space="preserve">The </w:t>
      </w:r>
      <w:proofErr w:type="gramStart"/>
      <w:r w:rsidRPr="00395EE3">
        <w:rPr>
          <w:sz w:val="20"/>
          <w:szCs w:val="20"/>
          <w:lang w:val="en-US"/>
        </w:rPr>
        <w:t>cornerstones of the group’s strategy is</w:t>
      </w:r>
      <w:proofErr w:type="gramEnd"/>
      <w:r w:rsidRPr="00395EE3">
        <w:rPr>
          <w:sz w:val="20"/>
          <w:szCs w:val="20"/>
          <w:lang w:val="en-US"/>
        </w:rPr>
        <w:t xml:space="preserve"> growth – both organic and acquisitive, stability</w:t>
      </w:r>
      <w:r w:rsidRPr="00395EE3">
        <w:rPr>
          <w:sz w:val="20"/>
          <w:szCs w:val="20"/>
          <w:lang w:val="en-US"/>
        </w:rPr>
        <w:t xml:space="preserve">, profitability and innovation. </w:t>
      </w:r>
      <w:r w:rsidRPr="00395EE3">
        <w:rPr>
          <w:sz w:val="20"/>
          <w:szCs w:val="20"/>
          <w:lang w:val="en-US"/>
        </w:rPr>
        <w:t>OTP Bank is also a responsible service provider a</w:t>
      </w:r>
      <w:r w:rsidR="00EB2D90">
        <w:rPr>
          <w:sz w:val="20"/>
          <w:szCs w:val="20"/>
          <w:lang w:val="en-US"/>
        </w:rPr>
        <w:t xml:space="preserve">nd an active player in society. We are </w:t>
      </w:r>
      <w:r w:rsidR="00EB2D90" w:rsidRPr="00EB2D90">
        <w:rPr>
          <w:sz w:val="20"/>
          <w:szCs w:val="20"/>
          <w:lang w:val="en-US"/>
        </w:rPr>
        <w:t>responsible not only for our environment,</w:t>
      </w:r>
      <w:r w:rsidR="00EB2D90">
        <w:rPr>
          <w:sz w:val="20"/>
          <w:szCs w:val="20"/>
          <w:lang w:val="en-US"/>
        </w:rPr>
        <w:t xml:space="preserve"> but also for financial culture, education and arts</w:t>
      </w:r>
      <w:r w:rsidR="003E4C55">
        <w:rPr>
          <w:sz w:val="20"/>
          <w:szCs w:val="20"/>
          <w:lang w:val="en-US"/>
        </w:rPr>
        <w:t>. The most</w:t>
      </w:r>
      <w:r w:rsidR="003E4C55" w:rsidRPr="003E4C55">
        <w:rPr>
          <w:sz w:val="20"/>
          <w:szCs w:val="20"/>
          <w:lang w:val="en-US"/>
        </w:rPr>
        <w:t xml:space="preserve"> important pillar</w:t>
      </w:r>
      <w:r w:rsidR="003E4C55">
        <w:rPr>
          <w:sz w:val="20"/>
          <w:szCs w:val="20"/>
          <w:lang w:val="en-US"/>
        </w:rPr>
        <w:t xml:space="preserve"> of our CSR-strategy </w:t>
      </w:r>
      <w:r w:rsidR="00092EF1">
        <w:rPr>
          <w:sz w:val="20"/>
          <w:szCs w:val="20"/>
          <w:lang w:val="en-US"/>
        </w:rPr>
        <w:t xml:space="preserve">is </w:t>
      </w:r>
      <w:r w:rsidR="003E4C55">
        <w:rPr>
          <w:sz w:val="20"/>
          <w:szCs w:val="20"/>
          <w:lang w:val="en-US"/>
        </w:rPr>
        <w:t>to ensure the accessible customer service for persons living with disabilities.</w:t>
      </w:r>
      <w:r w:rsidR="003E4C55" w:rsidRPr="003E4C55">
        <w:rPr>
          <w:sz w:val="20"/>
          <w:szCs w:val="20"/>
          <w:lang w:val="en-US"/>
        </w:rPr>
        <w:t xml:space="preserve"> </w:t>
      </w:r>
    </w:p>
    <w:p w:rsidR="003F0797" w:rsidRPr="00395EE3" w:rsidRDefault="003F0797" w:rsidP="00395EE3">
      <w:pPr>
        <w:pStyle w:val="Default"/>
        <w:jc w:val="both"/>
        <w:rPr>
          <w:sz w:val="20"/>
          <w:szCs w:val="20"/>
          <w:lang w:val="en-US"/>
        </w:rPr>
      </w:pPr>
    </w:p>
    <w:p w:rsidR="003F0797" w:rsidRPr="00395EE3" w:rsidRDefault="00C32D90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CHALLENGES</w:t>
      </w:r>
    </w:p>
    <w:p w:rsidR="00D174AF" w:rsidRPr="00160F40" w:rsidRDefault="00967A01" w:rsidP="00CF43E6">
      <w:pPr>
        <w:pStyle w:val="Default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1) OTP B</w:t>
      </w:r>
      <w:r w:rsidR="00405062" w:rsidRPr="006C35E4">
        <w:rPr>
          <w:b/>
          <w:sz w:val="20"/>
          <w:szCs w:val="20"/>
          <w:lang w:val="en-US"/>
        </w:rPr>
        <w:t xml:space="preserve">ank related challenges </w:t>
      </w:r>
      <w:bookmarkStart w:id="0" w:name="_GoBack"/>
      <w:bookmarkEnd w:id="0"/>
    </w:p>
    <w:p w:rsidR="004D446B" w:rsidRDefault="004D446B" w:rsidP="00CF43E6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a bank it’s very hard to communicate the CSR related topics on an authentic way.</w:t>
      </w:r>
    </w:p>
    <w:p w:rsidR="004D446B" w:rsidRDefault="004D446B" w:rsidP="00CF43E6">
      <w:pPr>
        <w:pStyle w:val="Default"/>
        <w:jc w:val="both"/>
        <w:rPr>
          <w:sz w:val="20"/>
          <w:szCs w:val="20"/>
          <w:lang w:val="en-US"/>
        </w:rPr>
      </w:pPr>
    </w:p>
    <w:p w:rsidR="004A2D18" w:rsidRDefault="000F6DA9" w:rsidP="00CF43E6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As the biggest bank, we suffer from the negative perception of the consumers: they think that we are a</w:t>
      </w:r>
      <w:r w:rsidR="00661AA1">
        <w:rPr>
          <w:sz w:val="20"/>
          <w:szCs w:val="20"/>
          <w:lang w:val="en-US"/>
        </w:rPr>
        <w:t xml:space="preserve"> conservative, impersonal </w:t>
      </w:r>
      <w:r>
        <w:rPr>
          <w:sz w:val="20"/>
          <w:szCs w:val="20"/>
          <w:lang w:val="en-US"/>
        </w:rPr>
        <w:t>a</w:t>
      </w:r>
      <w:r w:rsidR="005B26E6">
        <w:rPr>
          <w:sz w:val="20"/>
          <w:szCs w:val="20"/>
          <w:lang w:val="en-US"/>
        </w:rPr>
        <w:t>nd profit oriented company, who makes its decisions only on bu</w:t>
      </w:r>
      <w:r w:rsidR="00FC6498">
        <w:rPr>
          <w:sz w:val="20"/>
          <w:szCs w:val="20"/>
          <w:lang w:val="en-US"/>
        </w:rPr>
        <w:t>siness grounds</w:t>
      </w:r>
      <w:r w:rsidR="005B26E6">
        <w:rPr>
          <w:sz w:val="20"/>
          <w:szCs w:val="20"/>
          <w:lang w:val="en-US"/>
        </w:rPr>
        <w:t xml:space="preserve"> without </w:t>
      </w:r>
      <w:r w:rsidR="00FC6498">
        <w:rPr>
          <w:sz w:val="20"/>
          <w:szCs w:val="20"/>
          <w:lang w:val="en-US"/>
        </w:rPr>
        <w:t xml:space="preserve">any emotions. </w:t>
      </w:r>
      <w:r w:rsidR="00BA1C6F">
        <w:rPr>
          <w:sz w:val="20"/>
          <w:szCs w:val="20"/>
          <w:lang w:val="en-US"/>
        </w:rPr>
        <w:t>The public tend</w:t>
      </w:r>
      <w:r w:rsidR="001E3908">
        <w:rPr>
          <w:sz w:val="20"/>
          <w:szCs w:val="20"/>
          <w:lang w:val="en-US"/>
        </w:rPr>
        <w:t xml:space="preserve"> to recognize our failures instead of our </w:t>
      </w:r>
      <w:r w:rsidR="00BA1C6F">
        <w:rPr>
          <w:sz w:val="20"/>
          <w:szCs w:val="20"/>
          <w:lang w:val="en-US"/>
        </w:rPr>
        <w:t>efforts</w:t>
      </w:r>
      <w:r w:rsidR="00BA1C6F" w:rsidRPr="00BA1C6F">
        <w:rPr>
          <w:sz w:val="20"/>
          <w:szCs w:val="20"/>
          <w:lang w:val="en-US"/>
        </w:rPr>
        <w:t xml:space="preserve"> </w:t>
      </w:r>
      <w:r w:rsidR="00BA1C6F">
        <w:rPr>
          <w:sz w:val="20"/>
          <w:szCs w:val="20"/>
          <w:lang w:val="en-US"/>
        </w:rPr>
        <w:t>to make the</w:t>
      </w:r>
      <w:r w:rsidR="00092EF1">
        <w:rPr>
          <w:sz w:val="20"/>
          <w:szCs w:val="20"/>
          <w:lang w:val="en-US"/>
        </w:rPr>
        <w:t>ir</w:t>
      </w:r>
      <w:r w:rsidR="00BA1C6F">
        <w:rPr>
          <w:sz w:val="20"/>
          <w:szCs w:val="20"/>
          <w:lang w:val="en-US"/>
        </w:rPr>
        <w:t xml:space="preserve"> everyday banking</w:t>
      </w:r>
      <w:r w:rsidR="00921C6A">
        <w:rPr>
          <w:sz w:val="20"/>
          <w:szCs w:val="20"/>
          <w:lang w:val="en-US"/>
        </w:rPr>
        <w:t xml:space="preserve"> easier, and what we do for the customers with disabilities. </w:t>
      </w:r>
      <w:r w:rsidR="00092EF1">
        <w:rPr>
          <w:sz w:val="20"/>
          <w:szCs w:val="20"/>
          <w:lang w:val="en-US"/>
        </w:rPr>
        <w:t>They do not</w:t>
      </w:r>
      <w:r w:rsidR="00915DDB">
        <w:rPr>
          <w:sz w:val="20"/>
          <w:szCs w:val="20"/>
          <w:lang w:val="en-US"/>
        </w:rPr>
        <w:t xml:space="preserve"> see our brand as client-centered provider.</w:t>
      </w:r>
      <w:r w:rsidR="00C209D6">
        <w:rPr>
          <w:sz w:val="20"/>
          <w:szCs w:val="20"/>
          <w:lang w:val="en-US"/>
        </w:rPr>
        <w:t xml:space="preserve"> </w:t>
      </w:r>
    </w:p>
    <w:p w:rsidR="008D6C1E" w:rsidRDefault="008D6C1E" w:rsidP="00CF43E6">
      <w:pPr>
        <w:pStyle w:val="Default"/>
        <w:jc w:val="both"/>
        <w:rPr>
          <w:sz w:val="20"/>
          <w:szCs w:val="20"/>
          <w:lang w:val="en-US"/>
        </w:rPr>
      </w:pPr>
    </w:p>
    <w:p w:rsidR="00D174AF" w:rsidRPr="00160F40" w:rsidRDefault="00405062" w:rsidP="00CF43E6">
      <w:pPr>
        <w:pStyle w:val="Default"/>
        <w:jc w:val="both"/>
        <w:rPr>
          <w:b/>
          <w:sz w:val="20"/>
          <w:szCs w:val="20"/>
          <w:lang w:val="en-US"/>
        </w:rPr>
      </w:pPr>
      <w:r w:rsidRPr="006C35E4">
        <w:rPr>
          <w:b/>
          <w:sz w:val="20"/>
          <w:szCs w:val="20"/>
          <w:lang w:val="en-US"/>
        </w:rPr>
        <w:t xml:space="preserve">2) </w:t>
      </w:r>
      <w:proofErr w:type="spellStart"/>
      <w:r w:rsidRPr="006C35E4">
        <w:rPr>
          <w:b/>
          <w:sz w:val="20"/>
          <w:szCs w:val="20"/>
          <w:lang w:val="en-US"/>
        </w:rPr>
        <w:t>MáSzínház</w:t>
      </w:r>
      <w:proofErr w:type="spellEnd"/>
      <w:r w:rsidRPr="006C35E4">
        <w:rPr>
          <w:b/>
          <w:sz w:val="20"/>
          <w:szCs w:val="20"/>
          <w:lang w:val="en-US"/>
        </w:rPr>
        <w:t xml:space="preserve"> related challenges </w:t>
      </w:r>
    </w:p>
    <w:p w:rsidR="008D6C1E" w:rsidRDefault="00356B45" w:rsidP="00CF43E6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D174AF">
        <w:rPr>
          <w:sz w:val="20"/>
          <w:szCs w:val="20"/>
          <w:lang w:val="en-US"/>
        </w:rPr>
        <w:t>ompani</w:t>
      </w:r>
      <w:r>
        <w:rPr>
          <w:sz w:val="20"/>
          <w:szCs w:val="20"/>
          <w:lang w:val="en-US"/>
        </w:rPr>
        <w:t>es do not</w:t>
      </w:r>
      <w:r w:rsidR="00D174AF">
        <w:rPr>
          <w:sz w:val="20"/>
          <w:szCs w:val="20"/>
          <w:lang w:val="en-US"/>
        </w:rPr>
        <w:t xml:space="preserve"> see the benefits of the cooperation with </w:t>
      </w:r>
      <w:proofErr w:type="spellStart"/>
      <w:r w:rsidR="00D174AF">
        <w:rPr>
          <w:sz w:val="20"/>
          <w:szCs w:val="20"/>
          <w:lang w:val="en-US"/>
        </w:rPr>
        <w:t>MáSzínház</w:t>
      </w:r>
      <w:proofErr w:type="spellEnd"/>
      <w:r w:rsidR="00D174AF">
        <w:rPr>
          <w:sz w:val="20"/>
          <w:szCs w:val="20"/>
          <w:lang w:val="en-US"/>
        </w:rPr>
        <w:t>, and the</w:t>
      </w:r>
      <w:r w:rsidR="003139E5">
        <w:rPr>
          <w:sz w:val="20"/>
          <w:szCs w:val="20"/>
          <w:lang w:val="en-US"/>
        </w:rPr>
        <w:t>y</w:t>
      </w:r>
      <w:r w:rsidR="00D174AF">
        <w:rPr>
          <w:sz w:val="20"/>
          <w:szCs w:val="20"/>
          <w:lang w:val="en-US"/>
        </w:rPr>
        <w:t xml:space="preserve"> think that their emplo</w:t>
      </w:r>
      <w:r w:rsidR="00092EF1">
        <w:rPr>
          <w:sz w:val="20"/>
          <w:szCs w:val="20"/>
          <w:lang w:val="en-US"/>
        </w:rPr>
        <w:t xml:space="preserve">yees are not </w:t>
      </w:r>
      <w:r w:rsidR="00D174AF">
        <w:rPr>
          <w:sz w:val="20"/>
          <w:szCs w:val="20"/>
          <w:lang w:val="en-US"/>
        </w:rPr>
        <w:t xml:space="preserve">emotionally </w:t>
      </w:r>
      <w:r w:rsidR="00092EF1">
        <w:rPr>
          <w:sz w:val="20"/>
          <w:szCs w:val="20"/>
          <w:lang w:val="en-US"/>
        </w:rPr>
        <w:t xml:space="preserve">ready </w:t>
      </w:r>
      <w:r w:rsidR="00D174AF">
        <w:rPr>
          <w:sz w:val="20"/>
          <w:szCs w:val="20"/>
          <w:lang w:val="en-US"/>
        </w:rPr>
        <w:t>to meet disabled people.</w:t>
      </w:r>
      <w:r w:rsidR="00F47D92">
        <w:rPr>
          <w:sz w:val="20"/>
          <w:szCs w:val="20"/>
          <w:lang w:val="en-US"/>
        </w:rPr>
        <w:t xml:space="preserve"> </w:t>
      </w:r>
      <w:r w:rsidR="008D6C1E">
        <w:rPr>
          <w:sz w:val="20"/>
          <w:szCs w:val="20"/>
          <w:lang w:val="en-US"/>
        </w:rPr>
        <w:t>One explanation of this perception</w:t>
      </w:r>
      <w:r w:rsidR="004763AD">
        <w:rPr>
          <w:sz w:val="20"/>
          <w:szCs w:val="20"/>
          <w:lang w:val="en-US"/>
        </w:rPr>
        <w:t xml:space="preserve"> can be that </w:t>
      </w:r>
      <w:r w:rsidR="001939C8">
        <w:rPr>
          <w:sz w:val="20"/>
          <w:szCs w:val="20"/>
          <w:lang w:val="en-US"/>
        </w:rPr>
        <w:t xml:space="preserve">Hungarians are not </w:t>
      </w:r>
      <w:r w:rsidR="00F74FB4">
        <w:rPr>
          <w:sz w:val="20"/>
          <w:szCs w:val="20"/>
          <w:lang w:val="en-US"/>
        </w:rPr>
        <w:t>feeling</w:t>
      </w:r>
      <w:r w:rsidR="004763AD">
        <w:rPr>
          <w:sz w:val="20"/>
          <w:szCs w:val="20"/>
          <w:lang w:val="en-US"/>
        </w:rPr>
        <w:t xml:space="preserve"> </w:t>
      </w:r>
      <w:r w:rsidR="008D6C1E">
        <w:rPr>
          <w:sz w:val="20"/>
          <w:szCs w:val="20"/>
          <w:lang w:val="en-US"/>
        </w:rPr>
        <w:t xml:space="preserve">comfortable around </w:t>
      </w:r>
      <w:r w:rsidR="004763AD">
        <w:rPr>
          <w:sz w:val="20"/>
          <w:szCs w:val="20"/>
          <w:lang w:val="en-US"/>
        </w:rPr>
        <w:t>people</w:t>
      </w:r>
      <w:r w:rsidR="008D6C1E">
        <w:rPr>
          <w:sz w:val="20"/>
          <w:szCs w:val="20"/>
          <w:lang w:val="en-US"/>
        </w:rPr>
        <w:t xml:space="preserve"> living with disabilities because they usually </w:t>
      </w:r>
      <w:r w:rsidR="00D90E41">
        <w:rPr>
          <w:sz w:val="20"/>
          <w:szCs w:val="20"/>
          <w:lang w:val="en-US"/>
        </w:rPr>
        <w:t>do not</w:t>
      </w:r>
      <w:r w:rsidR="008D6C1E">
        <w:rPr>
          <w:sz w:val="20"/>
          <w:szCs w:val="20"/>
          <w:lang w:val="en-US"/>
        </w:rPr>
        <w:t xml:space="preserve"> have direct experience with them, and </w:t>
      </w:r>
      <w:r w:rsidR="001939C8">
        <w:rPr>
          <w:sz w:val="20"/>
          <w:szCs w:val="20"/>
          <w:lang w:val="en-US"/>
        </w:rPr>
        <w:t>do not know how to</w:t>
      </w:r>
      <w:r w:rsidR="008D6C1E">
        <w:rPr>
          <w:sz w:val="20"/>
          <w:szCs w:val="20"/>
          <w:lang w:val="en-US"/>
        </w:rPr>
        <w:t xml:space="preserve"> handle the situation. </w:t>
      </w:r>
      <w:r w:rsidR="00EE3391">
        <w:rPr>
          <w:sz w:val="20"/>
          <w:szCs w:val="20"/>
          <w:lang w:val="en-US"/>
        </w:rPr>
        <w:t>The main reason</w:t>
      </w:r>
      <w:r w:rsidR="001939C8">
        <w:rPr>
          <w:sz w:val="20"/>
          <w:szCs w:val="20"/>
          <w:lang w:val="en-US"/>
        </w:rPr>
        <w:t xml:space="preserve"> is that</w:t>
      </w:r>
      <w:r w:rsidR="00EE3391">
        <w:rPr>
          <w:sz w:val="20"/>
          <w:szCs w:val="20"/>
          <w:lang w:val="en-US"/>
        </w:rPr>
        <w:t xml:space="preserve"> </w:t>
      </w:r>
      <w:r w:rsidR="004763AD">
        <w:rPr>
          <w:sz w:val="20"/>
          <w:szCs w:val="20"/>
          <w:lang w:val="en-US"/>
        </w:rPr>
        <w:t>they</w:t>
      </w:r>
      <w:r w:rsidR="001C1E45">
        <w:rPr>
          <w:sz w:val="20"/>
          <w:szCs w:val="20"/>
          <w:lang w:val="en-US"/>
        </w:rPr>
        <w:t xml:space="preserve"> do not</w:t>
      </w:r>
      <w:r w:rsidR="00EE3391">
        <w:rPr>
          <w:sz w:val="20"/>
          <w:szCs w:val="20"/>
          <w:lang w:val="en-US"/>
        </w:rPr>
        <w:t xml:space="preserve"> get proper education. </w:t>
      </w:r>
    </w:p>
    <w:p w:rsidR="003F0797" w:rsidRPr="00395EE3" w:rsidRDefault="003F0797" w:rsidP="00395EE3">
      <w:pPr>
        <w:pStyle w:val="Default"/>
        <w:jc w:val="both"/>
        <w:rPr>
          <w:sz w:val="20"/>
          <w:szCs w:val="20"/>
          <w:lang w:val="en-US"/>
        </w:rPr>
      </w:pPr>
    </w:p>
    <w:p w:rsidR="003F0797" w:rsidRPr="0074075E" w:rsidRDefault="00730099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COMMUNICATION OBJECTIVES</w:t>
      </w:r>
    </w:p>
    <w:p w:rsidR="00F43AA6" w:rsidRPr="00F43AA6" w:rsidRDefault="007E585A" w:rsidP="0074075E">
      <w:pPr>
        <w:pStyle w:val="Default"/>
        <w:jc w:val="both"/>
        <w:rPr>
          <w:b/>
          <w:sz w:val="20"/>
          <w:szCs w:val="20"/>
          <w:lang w:val="en-US"/>
        </w:rPr>
      </w:pPr>
      <w:r w:rsidRPr="00F43AA6">
        <w:rPr>
          <w:b/>
          <w:sz w:val="20"/>
          <w:szCs w:val="20"/>
          <w:lang w:val="en-US"/>
        </w:rPr>
        <w:t xml:space="preserve">1) </w:t>
      </w:r>
      <w:r w:rsidR="00F43AA6" w:rsidRPr="00F43AA6">
        <w:rPr>
          <w:b/>
          <w:sz w:val="20"/>
          <w:szCs w:val="20"/>
          <w:lang w:val="en-US"/>
        </w:rPr>
        <w:t>Internal</w:t>
      </w:r>
    </w:p>
    <w:p w:rsidR="0074075E" w:rsidRDefault="0074075E" w:rsidP="0074075E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Our </w:t>
      </w:r>
      <w:r>
        <w:rPr>
          <w:sz w:val="20"/>
          <w:szCs w:val="20"/>
          <w:lang w:val="en-US"/>
        </w:rPr>
        <w:t xml:space="preserve">internal communications goal is to raise awareness, and educate our employees by </w:t>
      </w:r>
      <w:r w:rsidR="000C4E35">
        <w:rPr>
          <w:sz w:val="20"/>
          <w:szCs w:val="20"/>
          <w:lang w:val="en-US"/>
        </w:rPr>
        <w:t xml:space="preserve">providing </w:t>
      </w:r>
      <w:r>
        <w:rPr>
          <w:sz w:val="20"/>
          <w:szCs w:val="20"/>
          <w:lang w:val="en-US"/>
        </w:rPr>
        <w:t xml:space="preserve">them first-hand experience regarding </w:t>
      </w:r>
      <w:r w:rsidR="00035274">
        <w:rPr>
          <w:sz w:val="20"/>
          <w:szCs w:val="20"/>
          <w:lang w:val="en-US"/>
        </w:rPr>
        <w:t xml:space="preserve">people with disabilities. The aim </w:t>
      </w:r>
      <w:r w:rsidR="000C4E35">
        <w:rPr>
          <w:sz w:val="20"/>
          <w:szCs w:val="20"/>
          <w:lang w:val="en-US"/>
        </w:rPr>
        <w:t>is</w:t>
      </w:r>
      <w:r w:rsidR="00B57392">
        <w:rPr>
          <w:sz w:val="20"/>
          <w:szCs w:val="20"/>
          <w:lang w:val="en-US"/>
        </w:rPr>
        <w:t xml:space="preserve"> that o</w:t>
      </w:r>
      <w:r w:rsidR="00035274">
        <w:rPr>
          <w:sz w:val="20"/>
          <w:szCs w:val="20"/>
          <w:lang w:val="en-US"/>
        </w:rPr>
        <w:t xml:space="preserve">ur employees would be able to handle these situations in their </w:t>
      </w:r>
      <w:r w:rsidR="00A5320F">
        <w:rPr>
          <w:sz w:val="20"/>
          <w:szCs w:val="20"/>
          <w:lang w:val="en-US"/>
        </w:rPr>
        <w:t xml:space="preserve">everyday </w:t>
      </w:r>
      <w:r w:rsidR="00171E42">
        <w:rPr>
          <w:sz w:val="20"/>
          <w:szCs w:val="20"/>
          <w:lang w:val="en-US"/>
        </w:rPr>
        <w:t>and professional life</w:t>
      </w:r>
      <w:r w:rsidR="00A5320F">
        <w:rPr>
          <w:sz w:val="20"/>
          <w:szCs w:val="20"/>
          <w:lang w:val="en-US"/>
        </w:rPr>
        <w:t xml:space="preserve"> as well</w:t>
      </w:r>
      <w:r w:rsidR="00035274">
        <w:rPr>
          <w:sz w:val="20"/>
          <w:szCs w:val="20"/>
          <w:lang w:val="en-US"/>
        </w:rPr>
        <w:t xml:space="preserve">. </w:t>
      </w:r>
    </w:p>
    <w:p w:rsidR="0074075E" w:rsidRDefault="0074075E" w:rsidP="0074075E">
      <w:pPr>
        <w:pStyle w:val="Default"/>
        <w:jc w:val="both"/>
        <w:rPr>
          <w:sz w:val="20"/>
          <w:szCs w:val="20"/>
          <w:lang w:val="en-US"/>
        </w:rPr>
      </w:pPr>
    </w:p>
    <w:p w:rsidR="00F43AA6" w:rsidRPr="00F43AA6" w:rsidRDefault="007E585A" w:rsidP="0074075E">
      <w:pPr>
        <w:pStyle w:val="Default"/>
        <w:jc w:val="both"/>
        <w:rPr>
          <w:b/>
          <w:sz w:val="20"/>
          <w:szCs w:val="20"/>
          <w:lang w:val="en-US"/>
        </w:rPr>
      </w:pPr>
      <w:r w:rsidRPr="00F43AA6">
        <w:rPr>
          <w:b/>
          <w:sz w:val="20"/>
          <w:szCs w:val="20"/>
          <w:lang w:val="en-US"/>
        </w:rPr>
        <w:t>2)</w:t>
      </w:r>
      <w:r w:rsidR="00F43AA6" w:rsidRPr="00F43AA6">
        <w:rPr>
          <w:b/>
          <w:sz w:val="20"/>
          <w:szCs w:val="20"/>
          <w:lang w:val="en-US"/>
        </w:rPr>
        <w:t xml:space="preserve"> External</w:t>
      </w:r>
    </w:p>
    <w:p w:rsidR="0074075E" w:rsidRDefault="005A7656" w:rsidP="0074075E">
      <w:pPr>
        <w:pStyle w:val="Default"/>
        <w:jc w:val="both"/>
        <w:rPr>
          <w:sz w:val="20"/>
          <w:szCs w:val="20"/>
          <w:lang w:val="en-US"/>
        </w:rPr>
      </w:pPr>
      <w:r w:rsidRPr="0074075E">
        <w:rPr>
          <w:sz w:val="20"/>
          <w:szCs w:val="20"/>
          <w:lang w:val="en-US"/>
        </w:rPr>
        <w:t>Based on the findings above</w:t>
      </w:r>
      <w:r w:rsidRPr="0074075E">
        <w:rPr>
          <w:sz w:val="20"/>
          <w:szCs w:val="20"/>
          <w:lang w:val="en-US"/>
        </w:rPr>
        <w:t xml:space="preserve">, </w:t>
      </w:r>
      <w:r w:rsidR="00CA22FA" w:rsidRPr="0074075E">
        <w:rPr>
          <w:sz w:val="20"/>
          <w:szCs w:val="20"/>
          <w:lang w:val="en-US"/>
        </w:rPr>
        <w:t xml:space="preserve">our goal is </w:t>
      </w:r>
      <w:r w:rsidR="0074075E" w:rsidRPr="0074075E">
        <w:rPr>
          <w:sz w:val="20"/>
          <w:szCs w:val="20"/>
          <w:lang w:val="en-US"/>
        </w:rPr>
        <w:t xml:space="preserve">to strengthen the client-oriented image of OTP Bank, and to present that </w:t>
      </w:r>
      <w:r w:rsidR="00D27D51">
        <w:rPr>
          <w:sz w:val="20"/>
          <w:szCs w:val="20"/>
          <w:lang w:val="en-US"/>
        </w:rPr>
        <w:t xml:space="preserve">people </w:t>
      </w:r>
      <w:r w:rsidR="0074075E" w:rsidRPr="0074075E">
        <w:rPr>
          <w:sz w:val="20"/>
          <w:szCs w:val="20"/>
          <w:lang w:val="en-US"/>
        </w:rPr>
        <w:t>living with disabilities</w:t>
      </w:r>
      <w:r w:rsidR="0074075E" w:rsidRPr="0074075E">
        <w:rPr>
          <w:sz w:val="20"/>
          <w:szCs w:val="20"/>
          <w:lang w:val="en-US"/>
        </w:rPr>
        <w:t xml:space="preserve"> </w:t>
      </w:r>
      <w:r w:rsidR="0074075E" w:rsidRPr="000C4E35">
        <w:rPr>
          <w:sz w:val="20"/>
          <w:szCs w:val="20"/>
          <w:lang w:val="en-US"/>
        </w:rPr>
        <w:t xml:space="preserve">can </w:t>
      </w:r>
      <w:r w:rsidR="00740D9F" w:rsidRPr="000C4E35">
        <w:rPr>
          <w:sz w:val="20"/>
          <w:szCs w:val="20"/>
          <w:lang w:val="en-US"/>
        </w:rPr>
        <w:t>do</w:t>
      </w:r>
      <w:r w:rsidR="00740D9F">
        <w:rPr>
          <w:sz w:val="20"/>
          <w:szCs w:val="20"/>
          <w:lang w:val="en-US"/>
        </w:rPr>
        <w:t xml:space="preserve"> </w:t>
      </w:r>
      <w:r w:rsidR="000C4E35">
        <w:rPr>
          <w:sz w:val="20"/>
          <w:szCs w:val="20"/>
          <w:lang w:val="en-US"/>
        </w:rPr>
        <w:t xml:space="preserve">their </w:t>
      </w:r>
      <w:r w:rsidR="0074075E" w:rsidRPr="0074075E">
        <w:rPr>
          <w:sz w:val="20"/>
          <w:szCs w:val="20"/>
          <w:lang w:val="en-US"/>
        </w:rPr>
        <w:t>banki</w:t>
      </w:r>
      <w:r w:rsidR="00740D9F">
        <w:rPr>
          <w:sz w:val="20"/>
          <w:szCs w:val="20"/>
          <w:lang w:val="en-US"/>
        </w:rPr>
        <w:t xml:space="preserve">ng </w:t>
      </w:r>
      <w:r w:rsidR="000C4E35">
        <w:rPr>
          <w:sz w:val="20"/>
          <w:szCs w:val="20"/>
          <w:lang w:val="en-US"/>
        </w:rPr>
        <w:t xml:space="preserve">at OTP </w:t>
      </w:r>
      <w:r w:rsidR="00740D9F">
        <w:rPr>
          <w:sz w:val="20"/>
          <w:szCs w:val="20"/>
          <w:lang w:val="en-US"/>
        </w:rPr>
        <w:t>without</w:t>
      </w:r>
      <w:r w:rsidR="0074075E" w:rsidRPr="0074075E">
        <w:rPr>
          <w:sz w:val="20"/>
          <w:szCs w:val="20"/>
          <w:lang w:val="en-US"/>
        </w:rPr>
        <w:t xml:space="preserve"> difficulties.</w:t>
      </w:r>
      <w:r w:rsidR="0074075E">
        <w:rPr>
          <w:sz w:val="20"/>
          <w:szCs w:val="20"/>
          <w:lang w:val="en-US"/>
        </w:rPr>
        <w:t xml:space="preserve"> </w:t>
      </w:r>
    </w:p>
    <w:p w:rsidR="0074075E" w:rsidRDefault="000C4E35" w:rsidP="0074075E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also would like to educate the public in general about the importance of openness and acceptance.</w:t>
      </w:r>
    </w:p>
    <w:p w:rsidR="003F0797" w:rsidRPr="006B7484" w:rsidRDefault="003F0797" w:rsidP="00395EE3">
      <w:pPr>
        <w:pStyle w:val="Default"/>
        <w:jc w:val="both"/>
        <w:rPr>
          <w:sz w:val="20"/>
          <w:szCs w:val="20"/>
          <w:highlight w:val="yellow"/>
          <w:lang w:val="en-US"/>
        </w:rPr>
      </w:pPr>
    </w:p>
    <w:p w:rsidR="003F0797" w:rsidRPr="00D756C7" w:rsidRDefault="003F0797" w:rsidP="00395EE3">
      <w:pPr>
        <w:pStyle w:val="Default"/>
        <w:jc w:val="both"/>
        <w:rPr>
          <w:sz w:val="20"/>
          <w:szCs w:val="20"/>
          <w:lang w:val="en-US"/>
        </w:rPr>
      </w:pPr>
      <w:r w:rsidRPr="00D756C7">
        <w:rPr>
          <w:b/>
          <w:bCs/>
          <w:sz w:val="20"/>
          <w:szCs w:val="20"/>
          <w:lang w:val="en-US"/>
        </w:rPr>
        <w:t>BUSINESS O</w:t>
      </w:r>
      <w:r w:rsidR="00F35E8D">
        <w:rPr>
          <w:b/>
          <w:bCs/>
          <w:sz w:val="20"/>
          <w:szCs w:val="20"/>
          <w:lang w:val="en-US"/>
        </w:rPr>
        <w:t>BJECTIVES</w:t>
      </w:r>
    </w:p>
    <w:p w:rsidR="001436D2" w:rsidRDefault="00701E89" w:rsidP="003855CB">
      <w:pPr>
        <w:pStyle w:val="Defaul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</w:t>
      </w:r>
      <w:r w:rsidR="006A34CE">
        <w:rPr>
          <w:sz w:val="20"/>
          <w:szCs w:val="20"/>
          <w:lang w:val="en-US"/>
        </w:rPr>
        <w:t xml:space="preserve">eople living with disabilities </w:t>
      </w:r>
      <w:r w:rsidR="00D756C7">
        <w:rPr>
          <w:sz w:val="20"/>
          <w:szCs w:val="20"/>
          <w:lang w:val="en-US"/>
        </w:rPr>
        <w:t xml:space="preserve">are </w:t>
      </w:r>
      <w:r w:rsidR="00317E1E">
        <w:rPr>
          <w:sz w:val="20"/>
          <w:szCs w:val="20"/>
          <w:lang w:val="en-US"/>
        </w:rPr>
        <w:t xml:space="preserve">a </w:t>
      </w:r>
      <w:r w:rsidR="006A34CE">
        <w:rPr>
          <w:sz w:val="20"/>
          <w:szCs w:val="20"/>
          <w:lang w:val="en-US"/>
        </w:rPr>
        <w:t>potential consumer segment for OTP Bank</w:t>
      </w:r>
      <w:r w:rsidR="00317E1E">
        <w:rPr>
          <w:sz w:val="20"/>
          <w:szCs w:val="20"/>
          <w:lang w:val="en-US"/>
        </w:rPr>
        <w:t xml:space="preserve"> (ca. 350,000 people in Hungary). </w:t>
      </w:r>
      <w:r w:rsidR="00E76C14">
        <w:rPr>
          <w:sz w:val="20"/>
          <w:szCs w:val="20"/>
          <w:lang w:val="en-US"/>
        </w:rPr>
        <w:t xml:space="preserve">The </w:t>
      </w:r>
      <w:r w:rsidR="002B2DB5">
        <w:rPr>
          <w:sz w:val="20"/>
          <w:szCs w:val="20"/>
          <w:lang w:val="en-US"/>
        </w:rPr>
        <w:t xml:space="preserve">business objective is to reach them and their relatives too.  </w:t>
      </w:r>
    </w:p>
    <w:p w:rsidR="003855CB" w:rsidRPr="00395EE3" w:rsidRDefault="003855CB" w:rsidP="003855CB">
      <w:pPr>
        <w:pStyle w:val="Defaul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Improve the usage of the special services of OTP Bank.</w:t>
      </w:r>
    </w:p>
    <w:p w:rsidR="00FC2E72" w:rsidRDefault="00FC2E72" w:rsidP="00395EE3">
      <w:pPr>
        <w:pStyle w:val="Default"/>
        <w:jc w:val="both"/>
        <w:rPr>
          <w:b/>
          <w:bCs/>
          <w:sz w:val="20"/>
          <w:szCs w:val="20"/>
          <w:lang w:val="en-US"/>
        </w:rPr>
      </w:pPr>
    </w:p>
    <w:p w:rsidR="003F0797" w:rsidRPr="00395EE3" w:rsidRDefault="003F0797" w:rsidP="00395EE3">
      <w:pPr>
        <w:pStyle w:val="Default"/>
        <w:jc w:val="both"/>
        <w:rPr>
          <w:sz w:val="20"/>
          <w:szCs w:val="20"/>
          <w:lang w:val="en-US"/>
        </w:rPr>
      </w:pPr>
      <w:r w:rsidRPr="00395EE3">
        <w:rPr>
          <w:b/>
          <w:bCs/>
          <w:sz w:val="20"/>
          <w:szCs w:val="20"/>
          <w:lang w:val="en-US"/>
        </w:rPr>
        <w:t xml:space="preserve">TARGET GROUP </w:t>
      </w:r>
    </w:p>
    <w:p w:rsidR="00B462E9" w:rsidRDefault="00B462E9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 Our main target group is OTP’s</w:t>
      </w:r>
      <w:r w:rsidR="00835136">
        <w:rPr>
          <w:sz w:val="20"/>
          <w:szCs w:val="20"/>
          <w:lang w:val="en-US"/>
        </w:rPr>
        <w:t xml:space="preserve"> employees to be authentic.</w:t>
      </w:r>
    </w:p>
    <w:p w:rsidR="00E81292" w:rsidRDefault="00B462E9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 </w:t>
      </w:r>
      <w:r w:rsidR="00E81292">
        <w:rPr>
          <w:sz w:val="20"/>
          <w:szCs w:val="20"/>
          <w:lang w:val="en-US"/>
        </w:rPr>
        <w:t xml:space="preserve">People with disabilities and their relatives. </w:t>
      </w:r>
    </w:p>
    <w:p w:rsidR="009B1403" w:rsidRDefault="001F234E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3. The public </w:t>
      </w:r>
      <w:r w:rsidR="00015F92">
        <w:rPr>
          <w:sz w:val="20"/>
          <w:szCs w:val="20"/>
          <w:lang w:val="en-US"/>
        </w:rPr>
        <w:t xml:space="preserve">to building general awareness for the common goal. </w:t>
      </w:r>
    </w:p>
    <w:p w:rsidR="003F0797" w:rsidRPr="00395EE3" w:rsidRDefault="003F0797" w:rsidP="00395EE3">
      <w:pPr>
        <w:pStyle w:val="Default"/>
        <w:jc w:val="both"/>
        <w:rPr>
          <w:sz w:val="20"/>
          <w:szCs w:val="20"/>
          <w:lang w:val="en-US"/>
        </w:rPr>
      </w:pPr>
    </w:p>
    <w:p w:rsidR="003F0797" w:rsidRPr="00280DB0" w:rsidRDefault="003F0797" w:rsidP="00395EE3">
      <w:pPr>
        <w:pStyle w:val="Default"/>
        <w:jc w:val="both"/>
        <w:rPr>
          <w:b/>
          <w:bCs/>
          <w:color w:val="auto"/>
          <w:sz w:val="20"/>
          <w:szCs w:val="20"/>
          <w:lang w:val="en-US"/>
        </w:rPr>
      </w:pPr>
      <w:r w:rsidRPr="00280DB0">
        <w:rPr>
          <w:b/>
          <w:bCs/>
          <w:color w:val="auto"/>
          <w:sz w:val="20"/>
          <w:szCs w:val="20"/>
          <w:lang w:val="en-US"/>
        </w:rPr>
        <w:t xml:space="preserve">INSIGHT </w:t>
      </w:r>
    </w:p>
    <w:p w:rsidR="004A2D18" w:rsidRPr="00280DB0" w:rsidRDefault="00C32D90" w:rsidP="00395EE3">
      <w:pPr>
        <w:pStyle w:val="Default"/>
        <w:jc w:val="both"/>
        <w:rPr>
          <w:i/>
          <w:color w:val="auto"/>
          <w:sz w:val="20"/>
          <w:szCs w:val="20"/>
          <w:lang w:val="en-US"/>
        </w:rPr>
      </w:pPr>
      <w:r w:rsidRPr="00280DB0">
        <w:rPr>
          <w:i/>
          <w:color w:val="auto"/>
          <w:sz w:val="20"/>
          <w:szCs w:val="20"/>
          <w:lang w:val="en-US"/>
        </w:rPr>
        <w:t>“</w:t>
      </w:r>
      <w:r w:rsidR="004A2D18" w:rsidRPr="00280DB0">
        <w:rPr>
          <w:i/>
          <w:color w:val="auto"/>
          <w:sz w:val="20"/>
          <w:szCs w:val="20"/>
          <w:lang w:val="en-US"/>
        </w:rPr>
        <w:t xml:space="preserve">I try to avoid socially awkward situations in my life, </w:t>
      </w:r>
      <w:r w:rsidR="00D67B4C" w:rsidRPr="00280DB0">
        <w:rPr>
          <w:i/>
          <w:color w:val="auto"/>
          <w:sz w:val="20"/>
          <w:szCs w:val="20"/>
          <w:lang w:val="en-US"/>
        </w:rPr>
        <w:t>and</w:t>
      </w:r>
      <w:r w:rsidR="004A2D18" w:rsidRPr="00280DB0">
        <w:rPr>
          <w:i/>
          <w:color w:val="auto"/>
          <w:sz w:val="20"/>
          <w:szCs w:val="20"/>
          <w:lang w:val="en-US"/>
        </w:rPr>
        <w:t xml:space="preserve"> I don’t like to be in spotlight. </w:t>
      </w:r>
      <w:r w:rsidR="004418B3" w:rsidRPr="00280DB0">
        <w:rPr>
          <w:i/>
          <w:color w:val="auto"/>
          <w:sz w:val="20"/>
          <w:szCs w:val="20"/>
          <w:lang w:val="en-US"/>
        </w:rPr>
        <w:t>In every year, I offer the 1% of my t</w:t>
      </w:r>
      <w:r w:rsidR="003425D3" w:rsidRPr="00280DB0">
        <w:rPr>
          <w:i/>
          <w:color w:val="auto"/>
          <w:sz w:val="20"/>
          <w:szCs w:val="20"/>
          <w:lang w:val="en-US"/>
        </w:rPr>
        <w:t>ax and I try to support the NGOs</w:t>
      </w:r>
      <w:r w:rsidR="004418B3" w:rsidRPr="00280DB0">
        <w:rPr>
          <w:i/>
          <w:color w:val="auto"/>
          <w:sz w:val="20"/>
          <w:szCs w:val="20"/>
          <w:lang w:val="en-US"/>
        </w:rPr>
        <w:t xml:space="preserve"> in every year, but I avoid those situations where I have to play an active role. I prefer to be a passive audience.”</w:t>
      </w:r>
      <w:r w:rsidR="004A2D18" w:rsidRPr="00280DB0">
        <w:rPr>
          <w:i/>
          <w:color w:val="auto"/>
          <w:sz w:val="20"/>
          <w:szCs w:val="20"/>
          <w:lang w:val="en-US"/>
        </w:rPr>
        <w:t xml:space="preserve"> </w:t>
      </w:r>
    </w:p>
    <w:p w:rsidR="004A2D18" w:rsidRDefault="004A2D18" w:rsidP="00395EE3">
      <w:pPr>
        <w:pStyle w:val="Default"/>
        <w:jc w:val="both"/>
        <w:rPr>
          <w:sz w:val="20"/>
          <w:szCs w:val="20"/>
          <w:lang w:val="en-US"/>
        </w:rPr>
      </w:pPr>
    </w:p>
    <w:p w:rsidR="003F0797" w:rsidRDefault="003F0797" w:rsidP="00395EE3">
      <w:pPr>
        <w:pStyle w:val="Default"/>
        <w:jc w:val="both"/>
        <w:rPr>
          <w:sz w:val="20"/>
          <w:szCs w:val="20"/>
          <w:lang w:val="en-US"/>
        </w:rPr>
      </w:pPr>
      <w:r w:rsidRPr="00395EE3">
        <w:rPr>
          <w:b/>
          <w:bCs/>
          <w:sz w:val="20"/>
          <w:szCs w:val="20"/>
          <w:lang w:val="en-US"/>
        </w:rPr>
        <w:t xml:space="preserve">THE IDEA </w:t>
      </w:r>
    </w:p>
    <w:p w:rsidR="005E454A" w:rsidRDefault="005E454A" w:rsidP="00395EE3">
      <w:pPr>
        <w:pStyle w:val="Default"/>
        <w:jc w:val="both"/>
        <w:rPr>
          <w:sz w:val="20"/>
          <w:szCs w:val="20"/>
          <w:lang w:val="en-US"/>
        </w:rPr>
      </w:pPr>
    </w:p>
    <w:p w:rsidR="005E454A" w:rsidRPr="00694A03" w:rsidRDefault="005E454A" w:rsidP="00395EE3">
      <w:pPr>
        <w:pStyle w:val="Default"/>
        <w:jc w:val="both"/>
        <w:rPr>
          <w:b/>
          <w:sz w:val="20"/>
          <w:szCs w:val="20"/>
          <w:lang w:val="en-US"/>
        </w:rPr>
      </w:pPr>
      <w:r w:rsidRPr="00694A03">
        <w:rPr>
          <w:b/>
          <w:sz w:val="20"/>
          <w:szCs w:val="20"/>
          <w:lang w:val="en-US"/>
        </w:rPr>
        <w:t>1) Internal communications</w:t>
      </w:r>
    </w:p>
    <w:p w:rsidR="003E1E22" w:rsidRDefault="00E023B3" w:rsidP="00395EE3">
      <w:pPr>
        <w:pStyle w:val="Default"/>
        <w:jc w:val="both"/>
        <w:rPr>
          <w:sz w:val="20"/>
          <w:szCs w:val="20"/>
          <w:lang w:val="en-US"/>
        </w:rPr>
      </w:pPr>
      <w:r w:rsidRPr="00063679">
        <w:rPr>
          <w:b/>
          <w:sz w:val="20"/>
          <w:szCs w:val="20"/>
          <w:lang w:val="en-US"/>
        </w:rPr>
        <w:lastRenderedPageBreak/>
        <w:t>The first stage of the campaign is internal communications because in order to be authentic externally we need to educate ourselves</w:t>
      </w:r>
      <w:r>
        <w:rPr>
          <w:sz w:val="20"/>
          <w:szCs w:val="20"/>
          <w:lang w:val="en-US"/>
        </w:rPr>
        <w:t>.  We</w:t>
      </w:r>
      <w:r>
        <w:rPr>
          <w:sz w:val="20"/>
          <w:szCs w:val="20"/>
          <w:lang w:val="en-US"/>
        </w:rPr>
        <w:t xml:space="preserve"> try to identify </w:t>
      </w:r>
      <w:r w:rsidR="003E1E22">
        <w:rPr>
          <w:sz w:val="20"/>
          <w:szCs w:val="20"/>
          <w:lang w:val="en-US"/>
        </w:rPr>
        <w:t xml:space="preserve">with an internal survey </w:t>
      </w:r>
      <w:r>
        <w:rPr>
          <w:sz w:val="20"/>
          <w:szCs w:val="20"/>
          <w:lang w:val="en-US"/>
        </w:rPr>
        <w:t xml:space="preserve">the main causes of </w:t>
      </w:r>
      <w:r w:rsidR="003E1E22">
        <w:rPr>
          <w:sz w:val="20"/>
          <w:szCs w:val="20"/>
          <w:lang w:val="en-US"/>
        </w:rPr>
        <w:t>avoiding people with disabilities.</w:t>
      </w:r>
    </w:p>
    <w:p w:rsidR="00B454F5" w:rsidRDefault="00B454F5" w:rsidP="00395EE3">
      <w:pPr>
        <w:pStyle w:val="Default"/>
        <w:jc w:val="both"/>
        <w:rPr>
          <w:sz w:val="20"/>
          <w:szCs w:val="20"/>
          <w:lang w:val="en-US"/>
        </w:rPr>
      </w:pPr>
    </w:p>
    <w:p w:rsidR="003E0B61" w:rsidRDefault="00C9147D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analyze the results and make an eye opening video content which contains the result of the surv</w:t>
      </w:r>
      <w:r w:rsidR="00BA7282">
        <w:rPr>
          <w:sz w:val="20"/>
          <w:szCs w:val="20"/>
          <w:lang w:val="en-US"/>
        </w:rPr>
        <w:t xml:space="preserve">ey. </w:t>
      </w:r>
      <w:r w:rsidR="00C72922">
        <w:rPr>
          <w:sz w:val="20"/>
          <w:szCs w:val="20"/>
          <w:lang w:val="en-US"/>
        </w:rPr>
        <w:t>In the</w:t>
      </w:r>
      <w:r w:rsidR="00BA7282">
        <w:rPr>
          <w:sz w:val="20"/>
          <w:szCs w:val="20"/>
          <w:lang w:val="en-US"/>
        </w:rPr>
        <w:t xml:space="preserve"> video</w:t>
      </w:r>
      <w:r w:rsidR="0069714B">
        <w:rPr>
          <w:sz w:val="20"/>
          <w:szCs w:val="20"/>
          <w:lang w:val="en-US"/>
        </w:rPr>
        <w:t xml:space="preserve"> we show the performance </w:t>
      </w:r>
      <w:r w:rsidR="00B454F5">
        <w:rPr>
          <w:sz w:val="20"/>
          <w:szCs w:val="20"/>
          <w:lang w:val="en-US"/>
        </w:rPr>
        <w:t>of</w:t>
      </w:r>
      <w:r w:rsidR="0069714B">
        <w:rPr>
          <w:sz w:val="20"/>
          <w:szCs w:val="20"/>
          <w:lang w:val="en-US"/>
        </w:rPr>
        <w:t xml:space="preserve"> </w:t>
      </w:r>
      <w:proofErr w:type="spellStart"/>
      <w:r w:rsidR="0069714B">
        <w:rPr>
          <w:sz w:val="20"/>
          <w:szCs w:val="20"/>
          <w:lang w:val="en-US"/>
        </w:rPr>
        <w:t>MáSzínház</w:t>
      </w:r>
      <w:proofErr w:type="spellEnd"/>
      <w:r w:rsidR="00B454F5">
        <w:rPr>
          <w:sz w:val="20"/>
          <w:szCs w:val="20"/>
          <w:lang w:val="en-US"/>
        </w:rPr>
        <w:t>,</w:t>
      </w:r>
      <w:r w:rsidR="001A166F">
        <w:rPr>
          <w:sz w:val="20"/>
          <w:szCs w:val="20"/>
          <w:lang w:val="en-US"/>
        </w:rPr>
        <w:t xml:space="preserve"> </w:t>
      </w:r>
      <w:r w:rsidR="00B454F5">
        <w:rPr>
          <w:sz w:val="20"/>
          <w:szCs w:val="20"/>
          <w:lang w:val="en-US"/>
        </w:rPr>
        <w:t xml:space="preserve">we also ask </w:t>
      </w:r>
      <w:r w:rsidR="001A166F">
        <w:rPr>
          <w:sz w:val="20"/>
          <w:szCs w:val="20"/>
          <w:lang w:val="en-US"/>
        </w:rPr>
        <w:t>OTP employee</w:t>
      </w:r>
      <w:r w:rsidR="00B454F5">
        <w:rPr>
          <w:sz w:val="20"/>
          <w:szCs w:val="20"/>
          <w:lang w:val="en-US"/>
        </w:rPr>
        <w:t xml:space="preserve">s to perform something (for example: dance, sing, paint, </w:t>
      </w:r>
      <w:proofErr w:type="gramStart"/>
      <w:r w:rsidR="00B454F5">
        <w:rPr>
          <w:sz w:val="20"/>
          <w:szCs w:val="20"/>
          <w:lang w:val="en-US"/>
        </w:rPr>
        <w:t>draw</w:t>
      </w:r>
      <w:proofErr w:type="gramEnd"/>
      <w:r w:rsidR="00B454F5">
        <w:rPr>
          <w:sz w:val="20"/>
          <w:szCs w:val="20"/>
          <w:lang w:val="en-US"/>
        </w:rPr>
        <w:t xml:space="preserve"> something). </w:t>
      </w:r>
      <w:r w:rsidR="009A606D">
        <w:rPr>
          <w:sz w:val="20"/>
          <w:szCs w:val="20"/>
          <w:lang w:val="en-US"/>
        </w:rPr>
        <w:t>As a conclusion</w:t>
      </w:r>
      <w:r w:rsidR="002E7437">
        <w:rPr>
          <w:sz w:val="20"/>
          <w:szCs w:val="20"/>
          <w:lang w:val="en-US"/>
        </w:rPr>
        <w:t xml:space="preserve">, </w:t>
      </w:r>
      <w:r w:rsidR="002E7437" w:rsidRPr="00F02D64">
        <w:rPr>
          <w:b/>
          <w:sz w:val="20"/>
          <w:szCs w:val="20"/>
          <w:lang w:val="en-US"/>
        </w:rPr>
        <w:t>we h</w:t>
      </w:r>
      <w:r w:rsidR="0069714B" w:rsidRPr="00F02D64">
        <w:rPr>
          <w:b/>
          <w:sz w:val="20"/>
          <w:szCs w:val="20"/>
          <w:lang w:val="en-US"/>
        </w:rPr>
        <w:t>ighlight</w:t>
      </w:r>
      <w:r w:rsidR="00BA7282" w:rsidRPr="00F02D64">
        <w:rPr>
          <w:b/>
          <w:sz w:val="20"/>
          <w:szCs w:val="20"/>
          <w:lang w:val="en-US"/>
        </w:rPr>
        <w:t xml:space="preserve"> that the only difference between </w:t>
      </w:r>
      <w:r w:rsidR="001A166F" w:rsidRPr="00F02D64">
        <w:rPr>
          <w:b/>
          <w:sz w:val="20"/>
          <w:szCs w:val="20"/>
          <w:lang w:val="en-US"/>
        </w:rPr>
        <w:t>them</w:t>
      </w:r>
      <w:r w:rsidR="00D26B6D" w:rsidRPr="00F02D64">
        <w:rPr>
          <w:b/>
          <w:sz w:val="20"/>
          <w:szCs w:val="20"/>
          <w:lang w:val="en-US"/>
        </w:rPr>
        <w:t xml:space="preserve"> is caused by</w:t>
      </w:r>
      <w:r w:rsidR="00BA7282" w:rsidRPr="00F02D64">
        <w:rPr>
          <w:b/>
          <w:sz w:val="20"/>
          <w:szCs w:val="20"/>
          <w:lang w:val="en-US"/>
        </w:rPr>
        <w:t xml:space="preserve"> inhibition</w:t>
      </w:r>
      <w:r w:rsidR="009A606D" w:rsidRPr="00F02D64">
        <w:rPr>
          <w:b/>
          <w:sz w:val="20"/>
          <w:szCs w:val="20"/>
          <w:lang w:val="en-US"/>
        </w:rPr>
        <w:t>.</w:t>
      </w:r>
    </w:p>
    <w:p w:rsidR="003E0B61" w:rsidRDefault="003E0B61" w:rsidP="00395EE3">
      <w:pPr>
        <w:pStyle w:val="Default"/>
        <w:jc w:val="both"/>
        <w:rPr>
          <w:sz w:val="20"/>
          <w:szCs w:val="20"/>
          <w:lang w:val="en-US"/>
        </w:rPr>
      </w:pPr>
    </w:p>
    <w:p w:rsidR="005E454A" w:rsidRDefault="003E0B61" w:rsidP="00395EE3">
      <w:pPr>
        <w:pStyle w:val="Default"/>
        <w:jc w:val="both"/>
        <w:rPr>
          <w:sz w:val="20"/>
          <w:szCs w:val="20"/>
          <w:lang w:val="en-US"/>
        </w:rPr>
      </w:pPr>
      <w:r w:rsidRPr="005C56ED">
        <w:rPr>
          <w:b/>
          <w:sz w:val="20"/>
          <w:szCs w:val="20"/>
          <w:lang w:val="en-US"/>
        </w:rPr>
        <w:t>With the video the goal is to recruit our new Social Responsibility Ambassadors</w:t>
      </w:r>
      <w:r>
        <w:rPr>
          <w:sz w:val="20"/>
          <w:szCs w:val="20"/>
          <w:lang w:val="en-US"/>
        </w:rPr>
        <w:t xml:space="preserve">. They can involve </w:t>
      </w:r>
      <w:r w:rsidR="005C56ED">
        <w:rPr>
          <w:sz w:val="20"/>
          <w:szCs w:val="20"/>
          <w:lang w:val="en-US"/>
        </w:rPr>
        <w:t xml:space="preserve">more easily </w:t>
      </w:r>
      <w:r>
        <w:rPr>
          <w:sz w:val="20"/>
          <w:szCs w:val="20"/>
          <w:lang w:val="en-US"/>
        </w:rPr>
        <w:t xml:space="preserve">other employees to participate at </w:t>
      </w:r>
      <w:proofErr w:type="spellStart"/>
      <w:r>
        <w:rPr>
          <w:sz w:val="20"/>
          <w:szCs w:val="20"/>
          <w:lang w:val="en-US"/>
        </w:rPr>
        <w:t>MáSzínház</w:t>
      </w:r>
      <w:proofErr w:type="spellEnd"/>
      <w:r>
        <w:rPr>
          <w:sz w:val="20"/>
          <w:szCs w:val="20"/>
          <w:lang w:val="en-US"/>
        </w:rPr>
        <w:t xml:space="preserve"> internal workshops. </w:t>
      </w:r>
      <w:r w:rsidR="00BA7282">
        <w:rPr>
          <w:sz w:val="20"/>
          <w:szCs w:val="20"/>
          <w:lang w:val="en-US"/>
        </w:rPr>
        <w:t xml:space="preserve"> </w:t>
      </w:r>
    </w:p>
    <w:p w:rsidR="004D7930" w:rsidRDefault="004D7930" w:rsidP="00395EE3">
      <w:pPr>
        <w:pStyle w:val="Default"/>
        <w:jc w:val="both"/>
        <w:rPr>
          <w:sz w:val="20"/>
          <w:szCs w:val="20"/>
          <w:lang w:val="en-US"/>
        </w:rPr>
      </w:pPr>
    </w:p>
    <w:p w:rsidR="004D7930" w:rsidRPr="004D7930" w:rsidRDefault="004D7930" w:rsidP="00395EE3">
      <w:pPr>
        <w:pStyle w:val="Default"/>
        <w:jc w:val="both"/>
        <w:rPr>
          <w:b/>
          <w:sz w:val="20"/>
          <w:szCs w:val="20"/>
          <w:lang w:val="en-US"/>
        </w:rPr>
      </w:pPr>
      <w:r w:rsidRPr="004D7930">
        <w:rPr>
          <w:b/>
          <w:sz w:val="20"/>
          <w:szCs w:val="20"/>
          <w:lang w:val="en-US"/>
        </w:rPr>
        <w:t>Tools</w:t>
      </w:r>
    </w:p>
    <w:p w:rsidR="00B625C2" w:rsidRDefault="00B625C2" w:rsidP="004D7930">
      <w:pPr>
        <w:pStyle w:val="Default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Survey</w:t>
      </w:r>
      <w:r w:rsidR="009B3825">
        <w:rPr>
          <w:sz w:val="20"/>
          <w:szCs w:val="20"/>
          <w:lang w:val="en-US"/>
        </w:rPr>
        <w:t xml:space="preserve"> (internal)</w:t>
      </w:r>
    </w:p>
    <w:p w:rsidR="004D7930" w:rsidRDefault="004D7930" w:rsidP="004D7930">
      <w:pPr>
        <w:pStyle w:val="Default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Internal communications channels (intranet, Magazine, Video Magazine)</w:t>
      </w:r>
    </w:p>
    <w:p w:rsidR="00F04300" w:rsidRDefault="00F04300" w:rsidP="004D7930">
      <w:pPr>
        <w:pStyle w:val="Default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Video content </w:t>
      </w:r>
    </w:p>
    <w:p w:rsidR="004D7930" w:rsidRDefault="004D7930" w:rsidP="004D7930">
      <w:pPr>
        <w:pStyle w:val="Default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OTP buildings (elevator posters)</w:t>
      </w:r>
    </w:p>
    <w:p w:rsidR="004D7930" w:rsidRPr="00672AA9" w:rsidRDefault="00B625C2" w:rsidP="00395EE3">
      <w:pPr>
        <w:pStyle w:val="Default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Workshops with </w:t>
      </w:r>
      <w:proofErr w:type="spellStart"/>
      <w:r>
        <w:rPr>
          <w:sz w:val="20"/>
          <w:szCs w:val="20"/>
          <w:lang w:val="en-US"/>
        </w:rPr>
        <w:t>MáSzínház</w:t>
      </w:r>
      <w:proofErr w:type="spellEnd"/>
    </w:p>
    <w:p w:rsidR="005E454A" w:rsidRDefault="005E454A" w:rsidP="00395EE3">
      <w:pPr>
        <w:pStyle w:val="Default"/>
        <w:jc w:val="both"/>
        <w:rPr>
          <w:sz w:val="20"/>
          <w:szCs w:val="20"/>
          <w:lang w:val="en-US"/>
        </w:rPr>
      </w:pPr>
    </w:p>
    <w:p w:rsidR="005E454A" w:rsidRPr="00FF5532" w:rsidRDefault="005E454A" w:rsidP="00395EE3">
      <w:pPr>
        <w:pStyle w:val="Default"/>
        <w:jc w:val="both"/>
        <w:rPr>
          <w:b/>
          <w:sz w:val="20"/>
          <w:szCs w:val="20"/>
          <w:lang w:val="en-US"/>
        </w:rPr>
      </w:pPr>
      <w:r w:rsidRPr="00FF5532">
        <w:rPr>
          <w:b/>
          <w:sz w:val="20"/>
          <w:szCs w:val="20"/>
          <w:lang w:val="en-US"/>
        </w:rPr>
        <w:t>2) External communications</w:t>
      </w:r>
    </w:p>
    <w:p w:rsidR="0010509E" w:rsidRPr="00546B45" w:rsidRDefault="007C67EE" w:rsidP="00395EE3">
      <w:pPr>
        <w:pStyle w:val="Default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</w:t>
      </w:r>
      <w:r w:rsidR="00EC67FB">
        <w:rPr>
          <w:sz w:val="20"/>
          <w:szCs w:val="20"/>
          <w:lang w:val="en-US"/>
        </w:rPr>
        <w:t xml:space="preserve">epeat the survey on a representative sample to </w:t>
      </w:r>
      <w:r w:rsidR="00EB6591">
        <w:rPr>
          <w:sz w:val="20"/>
          <w:szCs w:val="20"/>
          <w:lang w:val="en-US"/>
        </w:rPr>
        <w:t xml:space="preserve">get authentic information about the public. </w:t>
      </w:r>
      <w:r w:rsidR="008B0F12">
        <w:rPr>
          <w:sz w:val="20"/>
          <w:szCs w:val="20"/>
          <w:lang w:val="en-US"/>
        </w:rPr>
        <w:t xml:space="preserve">After the survey, organize </w:t>
      </w:r>
      <w:r w:rsidR="008B0F12" w:rsidRPr="00546B45">
        <w:rPr>
          <w:b/>
          <w:sz w:val="20"/>
          <w:szCs w:val="20"/>
          <w:lang w:val="en-US"/>
        </w:rPr>
        <w:t>a</w:t>
      </w:r>
      <w:r w:rsidR="0010509E" w:rsidRPr="00546B45">
        <w:rPr>
          <w:b/>
          <w:sz w:val="20"/>
          <w:szCs w:val="20"/>
          <w:lang w:val="en-US"/>
        </w:rPr>
        <w:t>n event</w:t>
      </w:r>
      <w:r w:rsidR="008B0F12" w:rsidRPr="00546B45">
        <w:rPr>
          <w:b/>
          <w:sz w:val="20"/>
          <w:szCs w:val="20"/>
          <w:lang w:val="en-US"/>
        </w:rPr>
        <w:t xml:space="preserve"> where we </w:t>
      </w:r>
      <w:r w:rsidRPr="00546B45">
        <w:rPr>
          <w:b/>
          <w:sz w:val="20"/>
          <w:szCs w:val="20"/>
          <w:lang w:val="en-US"/>
        </w:rPr>
        <w:t xml:space="preserve">can </w:t>
      </w:r>
      <w:r w:rsidR="008B0F12" w:rsidRPr="00546B45">
        <w:rPr>
          <w:b/>
          <w:sz w:val="20"/>
          <w:szCs w:val="20"/>
          <w:lang w:val="en-US"/>
        </w:rPr>
        <w:t xml:space="preserve">represent the results </w:t>
      </w:r>
      <w:r w:rsidR="007472AA" w:rsidRPr="00546B45">
        <w:rPr>
          <w:b/>
          <w:sz w:val="20"/>
          <w:szCs w:val="20"/>
          <w:lang w:val="en-US"/>
        </w:rPr>
        <w:t xml:space="preserve">of the survey and the solutions of OTP for the press representatives. </w:t>
      </w:r>
    </w:p>
    <w:p w:rsidR="0010509E" w:rsidRDefault="0010509E" w:rsidP="00395EE3">
      <w:pPr>
        <w:pStyle w:val="Default"/>
        <w:jc w:val="both"/>
        <w:rPr>
          <w:sz w:val="20"/>
          <w:szCs w:val="20"/>
          <w:lang w:val="en-US"/>
        </w:rPr>
      </w:pPr>
    </w:p>
    <w:p w:rsidR="005E454A" w:rsidRDefault="008B7608" w:rsidP="00395EE3">
      <w:pPr>
        <w:pStyle w:val="Default"/>
        <w:jc w:val="both"/>
        <w:rPr>
          <w:sz w:val="20"/>
          <w:szCs w:val="20"/>
          <w:lang w:val="en-US"/>
        </w:rPr>
      </w:pPr>
      <w:r w:rsidRPr="006E0823">
        <w:rPr>
          <w:b/>
          <w:sz w:val="20"/>
          <w:szCs w:val="20"/>
          <w:lang w:val="en-US"/>
        </w:rPr>
        <w:t>OTP Bank</w:t>
      </w:r>
      <w:r w:rsidR="00CA05E9" w:rsidRPr="006E0823">
        <w:rPr>
          <w:b/>
          <w:sz w:val="20"/>
          <w:szCs w:val="20"/>
          <w:lang w:val="en-US"/>
        </w:rPr>
        <w:t xml:space="preserve"> would like to show that the main causes of avoidance of contacting and com</w:t>
      </w:r>
      <w:r w:rsidRPr="006E0823">
        <w:rPr>
          <w:b/>
          <w:sz w:val="20"/>
          <w:szCs w:val="20"/>
          <w:lang w:val="en-US"/>
        </w:rPr>
        <w:t xml:space="preserve">municating with disabled people is inhibition. </w:t>
      </w:r>
      <w:r w:rsidR="00B43C02">
        <w:rPr>
          <w:sz w:val="20"/>
          <w:szCs w:val="20"/>
          <w:lang w:val="en-US"/>
        </w:rPr>
        <w:t>In addition, OTP Bank would like to present</w:t>
      </w:r>
      <w:r w:rsidR="00CA756D">
        <w:rPr>
          <w:sz w:val="20"/>
          <w:szCs w:val="20"/>
          <w:lang w:val="en-US"/>
        </w:rPr>
        <w:t xml:space="preserve"> that it has a solution because it has an</w:t>
      </w:r>
      <w:r w:rsidR="00B43C02">
        <w:rPr>
          <w:sz w:val="20"/>
          <w:szCs w:val="20"/>
          <w:lang w:val="en-US"/>
        </w:rPr>
        <w:t xml:space="preserve"> internal educational cooperation with </w:t>
      </w:r>
      <w:proofErr w:type="spellStart"/>
      <w:r w:rsidR="00B43C02">
        <w:rPr>
          <w:sz w:val="20"/>
          <w:szCs w:val="20"/>
          <w:lang w:val="en-US"/>
        </w:rPr>
        <w:t>MáSzínház</w:t>
      </w:r>
      <w:proofErr w:type="spellEnd"/>
      <w:r w:rsidR="00CA756D">
        <w:rPr>
          <w:sz w:val="20"/>
          <w:szCs w:val="20"/>
          <w:lang w:val="en-US"/>
        </w:rPr>
        <w:t>,</w:t>
      </w:r>
      <w:r w:rsidR="00856835">
        <w:rPr>
          <w:sz w:val="20"/>
          <w:szCs w:val="20"/>
          <w:lang w:val="en-US"/>
        </w:rPr>
        <w:t xml:space="preserve"> which helps </w:t>
      </w:r>
      <w:r w:rsidR="00B43C02">
        <w:rPr>
          <w:sz w:val="20"/>
          <w:szCs w:val="20"/>
          <w:lang w:val="en-US"/>
        </w:rPr>
        <w:t>OTP</w:t>
      </w:r>
      <w:r w:rsidR="00856835">
        <w:rPr>
          <w:sz w:val="20"/>
          <w:szCs w:val="20"/>
          <w:lang w:val="en-US"/>
        </w:rPr>
        <w:t>-</w:t>
      </w:r>
      <w:r w:rsidR="00B43C02">
        <w:rPr>
          <w:sz w:val="20"/>
          <w:szCs w:val="20"/>
          <w:lang w:val="en-US"/>
        </w:rPr>
        <w:t xml:space="preserve">employees to </w:t>
      </w:r>
      <w:r w:rsidR="00C734AA">
        <w:rPr>
          <w:sz w:val="20"/>
          <w:szCs w:val="20"/>
          <w:lang w:val="en-US"/>
        </w:rPr>
        <w:t>cross</w:t>
      </w:r>
      <w:r w:rsidR="00EE37E7">
        <w:rPr>
          <w:sz w:val="20"/>
          <w:szCs w:val="20"/>
          <w:lang w:val="en-US"/>
        </w:rPr>
        <w:t xml:space="preserve"> borders between</w:t>
      </w:r>
      <w:r w:rsidR="00C734AA">
        <w:rPr>
          <w:sz w:val="20"/>
          <w:szCs w:val="20"/>
          <w:lang w:val="en-US"/>
        </w:rPr>
        <w:t xml:space="preserve"> different people. </w:t>
      </w:r>
      <w:r w:rsidR="006652B3" w:rsidRPr="006652B3">
        <w:rPr>
          <w:b/>
          <w:sz w:val="20"/>
          <w:szCs w:val="20"/>
          <w:lang w:val="en-US"/>
        </w:rPr>
        <w:t>OTP Bank also would like to present that differences should not mean difficulties during banking.</w:t>
      </w:r>
      <w:r w:rsidR="00856835" w:rsidRPr="006652B3">
        <w:rPr>
          <w:b/>
          <w:sz w:val="20"/>
          <w:szCs w:val="20"/>
          <w:lang w:val="en-US"/>
        </w:rPr>
        <w:t xml:space="preserve"> </w:t>
      </w:r>
    </w:p>
    <w:p w:rsidR="004D7930" w:rsidRDefault="004D7930" w:rsidP="00395EE3">
      <w:pPr>
        <w:pStyle w:val="Default"/>
        <w:jc w:val="both"/>
        <w:rPr>
          <w:sz w:val="20"/>
          <w:szCs w:val="20"/>
          <w:lang w:val="en-US"/>
        </w:rPr>
      </w:pPr>
    </w:p>
    <w:p w:rsidR="00B625C2" w:rsidRPr="00B625C2" w:rsidRDefault="004D7930" w:rsidP="00395EE3">
      <w:pPr>
        <w:pStyle w:val="Default"/>
        <w:jc w:val="both"/>
        <w:rPr>
          <w:b/>
          <w:sz w:val="20"/>
          <w:szCs w:val="20"/>
          <w:lang w:val="en-US"/>
        </w:rPr>
      </w:pPr>
      <w:r w:rsidRPr="00B625C2">
        <w:rPr>
          <w:b/>
          <w:sz w:val="20"/>
          <w:szCs w:val="20"/>
          <w:lang w:val="en-US"/>
        </w:rPr>
        <w:t>Tools</w:t>
      </w:r>
    </w:p>
    <w:p w:rsidR="00B625C2" w:rsidRDefault="00B625C2" w:rsidP="00B625C2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Survey</w:t>
      </w:r>
      <w:r w:rsidR="002C1323">
        <w:rPr>
          <w:sz w:val="20"/>
          <w:szCs w:val="20"/>
          <w:lang w:val="en-US"/>
        </w:rPr>
        <w:t xml:space="preserve"> </w:t>
      </w:r>
      <w:r w:rsidR="00DA195B">
        <w:rPr>
          <w:sz w:val="20"/>
          <w:szCs w:val="20"/>
          <w:lang w:val="en-US"/>
        </w:rPr>
        <w:t>(external)</w:t>
      </w:r>
    </w:p>
    <w:p w:rsidR="00B625C2" w:rsidRDefault="0076213C" w:rsidP="00B625C2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Communications materials in b</w:t>
      </w:r>
      <w:r w:rsidR="00B625C2">
        <w:rPr>
          <w:sz w:val="20"/>
          <w:szCs w:val="20"/>
          <w:lang w:val="en-US"/>
        </w:rPr>
        <w:t xml:space="preserve">ranches </w:t>
      </w:r>
      <w:r w:rsidR="00E03D8F">
        <w:rPr>
          <w:sz w:val="20"/>
          <w:szCs w:val="20"/>
          <w:lang w:val="en-US"/>
        </w:rPr>
        <w:t>(creative materials</w:t>
      </w:r>
      <w:r w:rsidR="002C1323">
        <w:rPr>
          <w:sz w:val="20"/>
          <w:szCs w:val="20"/>
          <w:lang w:val="en-US"/>
        </w:rPr>
        <w:t xml:space="preserve"> with </w:t>
      </w:r>
      <w:r w:rsidR="002C1323">
        <w:rPr>
          <w:sz w:val="20"/>
          <w:szCs w:val="20"/>
          <w:lang w:val="en-US"/>
        </w:rPr>
        <w:t>Social Responsibility Ambassadors</w:t>
      </w:r>
      <w:r w:rsidR="002C1323">
        <w:rPr>
          <w:sz w:val="20"/>
          <w:szCs w:val="20"/>
          <w:lang w:val="en-US"/>
        </w:rPr>
        <w:t>)</w:t>
      </w:r>
    </w:p>
    <w:p w:rsidR="000A5732" w:rsidRDefault="000A5732" w:rsidP="000A5732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Owned social and online channels (building awareness)</w:t>
      </w:r>
    </w:p>
    <w:p w:rsidR="00245489" w:rsidRPr="000A5732" w:rsidRDefault="00245489" w:rsidP="000A5732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Paid media mix </w:t>
      </w:r>
    </w:p>
    <w:p w:rsidR="00B625C2" w:rsidRDefault="00F80014" w:rsidP="00B625C2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Press e</w:t>
      </w:r>
      <w:r w:rsidR="00B625C2">
        <w:rPr>
          <w:sz w:val="20"/>
          <w:szCs w:val="20"/>
          <w:lang w:val="en-US"/>
        </w:rPr>
        <w:t xml:space="preserve">vent </w:t>
      </w:r>
      <w:r w:rsidR="00DA2293">
        <w:rPr>
          <w:sz w:val="20"/>
          <w:szCs w:val="20"/>
          <w:lang w:val="en-US"/>
        </w:rPr>
        <w:t xml:space="preserve">with </w:t>
      </w:r>
      <w:proofErr w:type="spellStart"/>
      <w:r w:rsidR="00DA2293">
        <w:rPr>
          <w:sz w:val="20"/>
          <w:szCs w:val="20"/>
          <w:lang w:val="en-US"/>
        </w:rPr>
        <w:t>MáSzínház</w:t>
      </w:r>
      <w:proofErr w:type="spellEnd"/>
      <w:r w:rsidR="00DA2293">
        <w:rPr>
          <w:sz w:val="20"/>
          <w:szCs w:val="20"/>
          <w:lang w:val="en-US"/>
        </w:rPr>
        <w:t xml:space="preserve"> </w:t>
      </w:r>
      <w:r w:rsidR="00741471">
        <w:rPr>
          <w:sz w:val="20"/>
          <w:szCs w:val="20"/>
          <w:lang w:val="en-US"/>
        </w:rPr>
        <w:t>(with Rapid Date concept</w:t>
      </w:r>
      <w:r w:rsidR="002B4318">
        <w:rPr>
          <w:sz w:val="20"/>
          <w:szCs w:val="20"/>
          <w:lang w:val="en-US"/>
        </w:rPr>
        <w:t xml:space="preserve"> where the journalists can contact with the </w:t>
      </w:r>
      <w:proofErr w:type="spellStart"/>
      <w:r w:rsidR="002B4318">
        <w:rPr>
          <w:sz w:val="20"/>
          <w:szCs w:val="20"/>
          <w:lang w:val="en-US"/>
        </w:rPr>
        <w:t>MáSzínház</w:t>
      </w:r>
      <w:proofErr w:type="spellEnd"/>
      <w:r w:rsidR="002B4318">
        <w:rPr>
          <w:sz w:val="20"/>
          <w:szCs w:val="20"/>
          <w:lang w:val="en-US"/>
        </w:rPr>
        <w:t xml:space="preserve"> participants</w:t>
      </w:r>
      <w:r w:rsidR="00741471">
        <w:rPr>
          <w:sz w:val="20"/>
          <w:szCs w:val="20"/>
          <w:lang w:val="en-US"/>
        </w:rPr>
        <w:t>)</w:t>
      </w:r>
    </w:p>
    <w:p w:rsidR="00191EA8" w:rsidRDefault="00191EA8" w:rsidP="00B625C2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Media and influencer </w:t>
      </w:r>
      <w:r w:rsidR="00B22752">
        <w:rPr>
          <w:sz w:val="20"/>
          <w:szCs w:val="20"/>
          <w:lang w:val="en-US"/>
        </w:rPr>
        <w:t>cooperation</w:t>
      </w:r>
      <w:r>
        <w:rPr>
          <w:sz w:val="20"/>
          <w:szCs w:val="20"/>
          <w:lang w:val="en-US"/>
        </w:rPr>
        <w:t xml:space="preserve"> </w:t>
      </w:r>
      <w:r w:rsidR="004D3687">
        <w:rPr>
          <w:sz w:val="20"/>
          <w:szCs w:val="20"/>
          <w:lang w:val="en-US"/>
        </w:rPr>
        <w:t xml:space="preserve">(for example: </w:t>
      </w:r>
      <w:proofErr w:type="spellStart"/>
      <w:r w:rsidR="004D3687">
        <w:rPr>
          <w:sz w:val="20"/>
          <w:szCs w:val="20"/>
          <w:lang w:val="en-US"/>
        </w:rPr>
        <w:t>Wheelchairguy</w:t>
      </w:r>
      <w:proofErr w:type="spellEnd"/>
      <w:r w:rsidR="004D3687">
        <w:rPr>
          <w:sz w:val="20"/>
          <w:szCs w:val="20"/>
          <w:lang w:val="en-US"/>
        </w:rPr>
        <w:t xml:space="preserve">) </w:t>
      </w:r>
    </w:p>
    <w:p w:rsidR="003F0797" w:rsidRPr="00395EE3" w:rsidRDefault="003F0797" w:rsidP="00395EE3">
      <w:pPr>
        <w:pStyle w:val="Default"/>
        <w:jc w:val="both"/>
        <w:rPr>
          <w:sz w:val="20"/>
          <w:szCs w:val="20"/>
          <w:lang w:val="en-US"/>
        </w:rPr>
      </w:pPr>
    </w:p>
    <w:p w:rsidR="00731673" w:rsidRPr="00731673" w:rsidRDefault="003F0797" w:rsidP="00395EE3">
      <w:pPr>
        <w:pStyle w:val="Default"/>
        <w:jc w:val="both"/>
        <w:rPr>
          <w:b/>
          <w:sz w:val="20"/>
          <w:szCs w:val="20"/>
          <w:lang w:val="en-US"/>
        </w:rPr>
      </w:pPr>
      <w:r w:rsidRPr="00731673">
        <w:rPr>
          <w:b/>
          <w:sz w:val="20"/>
          <w:szCs w:val="20"/>
          <w:lang w:val="en-US"/>
        </w:rPr>
        <w:t>Timing:</w:t>
      </w:r>
    </w:p>
    <w:p w:rsidR="00731673" w:rsidRPr="00731673" w:rsidRDefault="00731673" w:rsidP="00395EE3">
      <w:pPr>
        <w:pStyle w:val="Default"/>
        <w:jc w:val="both"/>
        <w:rPr>
          <w:b/>
          <w:sz w:val="20"/>
          <w:szCs w:val="20"/>
          <w:lang w:val="en-US"/>
        </w:rPr>
      </w:pPr>
      <w:r w:rsidRPr="00731673">
        <w:rPr>
          <w:b/>
          <w:sz w:val="20"/>
          <w:szCs w:val="20"/>
          <w:lang w:val="en-US"/>
        </w:rPr>
        <w:t>1. Internal communications</w:t>
      </w:r>
    </w:p>
    <w:p w:rsidR="00731673" w:rsidRDefault="003B2F08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End of May 2019 </w:t>
      </w:r>
      <w:r w:rsidR="00302442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="00302442">
        <w:rPr>
          <w:sz w:val="20"/>
          <w:szCs w:val="20"/>
          <w:lang w:val="en-US"/>
        </w:rPr>
        <w:t xml:space="preserve">making internal survey </w:t>
      </w:r>
    </w:p>
    <w:p w:rsidR="00731673" w:rsidRDefault="005306F2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July 2019</w:t>
      </w:r>
      <w:r w:rsidR="003B2F08">
        <w:rPr>
          <w:sz w:val="20"/>
          <w:szCs w:val="20"/>
          <w:lang w:val="en-US"/>
        </w:rPr>
        <w:t xml:space="preserve"> - </w:t>
      </w:r>
      <w:r w:rsidR="00731673">
        <w:rPr>
          <w:sz w:val="20"/>
          <w:szCs w:val="20"/>
          <w:lang w:val="en-US"/>
        </w:rPr>
        <w:t xml:space="preserve">publication of </w:t>
      </w:r>
      <w:r w:rsidR="003B2F08">
        <w:rPr>
          <w:sz w:val="20"/>
          <w:szCs w:val="20"/>
          <w:lang w:val="en-US"/>
        </w:rPr>
        <w:t xml:space="preserve">the </w:t>
      </w:r>
      <w:r w:rsidR="00731673">
        <w:rPr>
          <w:sz w:val="20"/>
          <w:szCs w:val="20"/>
          <w:lang w:val="en-US"/>
        </w:rPr>
        <w:t>video</w:t>
      </w:r>
    </w:p>
    <w:p w:rsidR="00731673" w:rsidRDefault="005306F2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September 2019</w:t>
      </w:r>
      <w:r w:rsidR="003B2F08">
        <w:rPr>
          <w:sz w:val="20"/>
          <w:szCs w:val="20"/>
          <w:lang w:val="en-US"/>
        </w:rPr>
        <w:t xml:space="preserve"> - </w:t>
      </w:r>
      <w:r w:rsidR="00731673">
        <w:rPr>
          <w:sz w:val="20"/>
          <w:szCs w:val="20"/>
          <w:lang w:val="en-US"/>
        </w:rPr>
        <w:t>Social Responsibility Ambassadors</w:t>
      </w:r>
      <w:r w:rsidR="00731673">
        <w:rPr>
          <w:sz w:val="20"/>
          <w:szCs w:val="20"/>
          <w:lang w:val="en-US"/>
        </w:rPr>
        <w:t xml:space="preserve"> Program</w:t>
      </w:r>
    </w:p>
    <w:p w:rsidR="00731673" w:rsidRDefault="003B2F08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From October to November</w:t>
      </w:r>
      <w:r w:rsidR="005306F2">
        <w:rPr>
          <w:sz w:val="20"/>
          <w:szCs w:val="20"/>
          <w:lang w:val="en-US"/>
        </w:rPr>
        <w:t xml:space="preserve"> 2019</w:t>
      </w:r>
      <w:r>
        <w:rPr>
          <w:sz w:val="20"/>
          <w:szCs w:val="20"/>
          <w:lang w:val="en-US"/>
        </w:rPr>
        <w:t xml:space="preserve"> - </w:t>
      </w:r>
      <w:r w:rsidR="00731673">
        <w:rPr>
          <w:sz w:val="20"/>
          <w:szCs w:val="20"/>
          <w:lang w:val="en-US"/>
        </w:rPr>
        <w:t xml:space="preserve">Workshops with </w:t>
      </w:r>
      <w:proofErr w:type="spellStart"/>
      <w:r w:rsidR="00731673">
        <w:rPr>
          <w:sz w:val="20"/>
          <w:szCs w:val="20"/>
          <w:lang w:val="en-US"/>
        </w:rPr>
        <w:t>MáSzínház</w:t>
      </w:r>
      <w:proofErr w:type="spellEnd"/>
    </w:p>
    <w:p w:rsidR="00731673" w:rsidRPr="00CF7E45" w:rsidRDefault="00CF7E45" w:rsidP="00395EE3">
      <w:pPr>
        <w:pStyle w:val="Default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2. External communications</w:t>
      </w:r>
    </w:p>
    <w:p w:rsidR="00302442" w:rsidRDefault="00302442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End of May 2019 - making external survey </w:t>
      </w:r>
    </w:p>
    <w:p w:rsidR="00856778" w:rsidRPr="003F536E" w:rsidRDefault="00856778" w:rsidP="00395EE3">
      <w:pPr>
        <w:pStyle w:val="Default"/>
        <w:jc w:val="both"/>
        <w:rPr>
          <w:b/>
          <w:sz w:val="20"/>
          <w:szCs w:val="20"/>
          <w:lang w:val="en-US"/>
        </w:rPr>
      </w:pPr>
      <w:r w:rsidRPr="003F536E">
        <w:rPr>
          <w:b/>
          <w:sz w:val="20"/>
          <w:szCs w:val="20"/>
          <w:lang w:val="en-US"/>
        </w:rPr>
        <w:t xml:space="preserve">03.12. 2019 </w:t>
      </w:r>
      <w:r w:rsidR="00731673" w:rsidRPr="003F536E">
        <w:rPr>
          <w:b/>
          <w:sz w:val="20"/>
          <w:szCs w:val="20"/>
          <w:lang w:val="en-US"/>
        </w:rPr>
        <w:t>(I</w:t>
      </w:r>
      <w:r w:rsidRPr="003F536E">
        <w:rPr>
          <w:b/>
          <w:sz w:val="20"/>
          <w:szCs w:val="20"/>
          <w:lang w:val="en-US"/>
        </w:rPr>
        <w:t>nternational Day of Persons with disabilities</w:t>
      </w:r>
      <w:r w:rsidR="00731673" w:rsidRPr="003F536E">
        <w:rPr>
          <w:b/>
          <w:sz w:val="20"/>
          <w:szCs w:val="20"/>
          <w:lang w:val="en-US"/>
        </w:rPr>
        <w:t xml:space="preserve">) – Launch Day </w:t>
      </w:r>
    </w:p>
    <w:p w:rsidR="00731673" w:rsidRDefault="00731673" w:rsidP="00395EE3">
      <w:pPr>
        <w:pStyle w:val="Default"/>
        <w:jc w:val="both"/>
        <w:rPr>
          <w:sz w:val="20"/>
          <w:szCs w:val="20"/>
          <w:lang w:val="en-US"/>
        </w:rPr>
      </w:pPr>
    </w:p>
    <w:p w:rsidR="003F0797" w:rsidRPr="00CF48A8" w:rsidRDefault="00C24016" w:rsidP="00395EE3">
      <w:pPr>
        <w:pStyle w:val="Default"/>
        <w:jc w:val="both"/>
        <w:rPr>
          <w:b/>
          <w:sz w:val="20"/>
          <w:szCs w:val="20"/>
          <w:lang w:val="en-US"/>
        </w:rPr>
      </w:pPr>
      <w:r w:rsidRPr="00C24016">
        <w:rPr>
          <w:b/>
          <w:sz w:val="20"/>
          <w:szCs w:val="20"/>
          <w:lang w:val="en-US"/>
        </w:rPr>
        <w:t>Budget</w:t>
      </w:r>
      <w:r w:rsidR="00CF48A8">
        <w:rPr>
          <w:b/>
          <w:sz w:val="20"/>
          <w:szCs w:val="20"/>
          <w:lang w:val="en-US"/>
        </w:rPr>
        <w:t xml:space="preserve">: </w:t>
      </w:r>
      <w:r w:rsidR="00CE1BFC">
        <w:rPr>
          <w:sz w:val="20"/>
          <w:szCs w:val="20"/>
          <w:lang w:val="en-US"/>
        </w:rPr>
        <w:t>5</w:t>
      </w:r>
      <w:r w:rsidR="00352350">
        <w:rPr>
          <w:sz w:val="20"/>
          <w:szCs w:val="20"/>
          <w:lang w:val="en-US"/>
        </w:rPr>
        <w:t>5</w:t>
      </w:r>
      <w:r w:rsidR="003F0797" w:rsidRPr="00395EE3">
        <w:rPr>
          <w:sz w:val="20"/>
          <w:szCs w:val="20"/>
          <w:lang w:val="en-US"/>
        </w:rPr>
        <w:t>.000.000</w:t>
      </w:r>
      <w:r>
        <w:rPr>
          <w:sz w:val="20"/>
          <w:szCs w:val="20"/>
          <w:lang w:val="en-US"/>
        </w:rPr>
        <w:t xml:space="preserve"> HUF + VAT (media budget is </w:t>
      </w:r>
      <w:r w:rsidR="003F0797" w:rsidRPr="00395EE3">
        <w:rPr>
          <w:sz w:val="20"/>
          <w:szCs w:val="20"/>
          <w:lang w:val="en-US"/>
        </w:rPr>
        <w:t xml:space="preserve">included) </w:t>
      </w:r>
    </w:p>
    <w:p w:rsidR="003F0797" w:rsidRPr="00395EE3" w:rsidRDefault="003F0797" w:rsidP="00395EE3">
      <w:pPr>
        <w:pStyle w:val="Default"/>
        <w:jc w:val="both"/>
        <w:rPr>
          <w:sz w:val="20"/>
          <w:szCs w:val="20"/>
          <w:lang w:val="en-US"/>
        </w:rPr>
      </w:pPr>
    </w:p>
    <w:p w:rsidR="003F0797" w:rsidRDefault="003F0797" w:rsidP="00395EE3">
      <w:pPr>
        <w:pStyle w:val="Default"/>
        <w:jc w:val="both"/>
        <w:rPr>
          <w:b/>
          <w:sz w:val="20"/>
          <w:szCs w:val="20"/>
          <w:lang w:val="en-US"/>
        </w:rPr>
      </w:pPr>
      <w:r w:rsidRPr="00395EE3">
        <w:rPr>
          <w:b/>
          <w:sz w:val="20"/>
          <w:szCs w:val="20"/>
          <w:lang w:val="en-US"/>
        </w:rPr>
        <w:t xml:space="preserve">KPI’s: </w:t>
      </w:r>
    </w:p>
    <w:p w:rsidR="00FC2E72" w:rsidRPr="00395EE3" w:rsidRDefault="00FC2E72" w:rsidP="00395EE3">
      <w:pPr>
        <w:pStyle w:val="Default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1) Internal communications </w:t>
      </w:r>
    </w:p>
    <w:p w:rsidR="003F0797" w:rsidRPr="00395EE3" w:rsidRDefault="003F0797" w:rsidP="00395EE3">
      <w:pPr>
        <w:pStyle w:val="Default"/>
        <w:spacing w:after="111"/>
        <w:jc w:val="both"/>
        <w:rPr>
          <w:sz w:val="20"/>
          <w:szCs w:val="20"/>
          <w:lang w:val="en-US"/>
        </w:rPr>
      </w:pPr>
      <w:r w:rsidRPr="00395EE3">
        <w:rPr>
          <w:sz w:val="20"/>
          <w:szCs w:val="20"/>
          <w:lang w:val="en-US"/>
        </w:rPr>
        <w:t xml:space="preserve">- </w:t>
      </w:r>
      <w:proofErr w:type="gramStart"/>
      <w:r w:rsidR="00FC2E72">
        <w:rPr>
          <w:sz w:val="20"/>
          <w:szCs w:val="20"/>
          <w:lang w:val="en-US"/>
        </w:rPr>
        <w:t>number</w:t>
      </w:r>
      <w:proofErr w:type="gramEnd"/>
      <w:r w:rsidR="00FC2E72">
        <w:rPr>
          <w:sz w:val="20"/>
          <w:szCs w:val="20"/>
          <w:lang w:val="en-US"/>
        </w:rPr>
        <w:t xml:space="preserve"> of brand ambassadors: 15 </w:t>
      </w:r>
      <w:r w:rsidR="004E54EC">
        <w:rPr>
          <w:sz w:val="20"/>
          <w:szCs w:val="20"/>
          <w:lang w:val="en-US"/>
        </w:rPr>
        <w:t>employees</w:t>
      </w:r>
    </w:p>
    <w:p w:rsidR="003F0797" w:rsidRPr="00395EE3" w:rsidRDefault="003F0797" w:rsidP="00395EE3">
      <w:pPr>
        <w:pStyle w:val="Default"/>
        <w:jc w:val="both"/>
        <w:rPr>
          <w:sz w:val="20"/>
          <w:szCs w:val="20"/>
          <w:lang w:val="en-US"/>
        </w:rPr>
      </w:pPr>
      <w:r w:rsidRPr="00395EE3">
        <w:rPr>
          <w:sz w:val="20"/>
          <w:szCs w:val="20"/>
          <w:lang w:val="en-US"/>
        </w:rPr>
        <w:t xml:space="preserve">- </w:t>
      </w:r>
      <w:proofErr w:type="gramStart"/>
      <w:r w:rsidRPr="00395EE3">
        <w:rPr>
          <w:sz w:val="20"/>
          <w:szCs w:val="20"/>
          <w:lang w:val="en-US"/>
        </w:rPr>
        <w:t>number</w:t>
      </w:r>
      <w:proofErr w:type="gramEnd"/>
      <w:r w:rsidRPr="00395EE3">
        <w:rPr>
          <w:sz w:val="20"/>
          <w:szCs w:val="20"/>
          <w:lang w:val="en-US"/>
        </w:rPr>
        <w:t xml:space="preserve"> of </w:t>
      </w:r>
      <w:r w:rsidR="00FC2E72">
        <w:rPr>
          <w:sz w:val="20"/>
          <w:szCs w:val="20"/>
          <w:lang w:val="en-US"/>
        </w:rPr>
        <w:t>workshop participants</w:t>
      </w:r>
      <w:r w:rsidRPr="00395EE3">
        <w:rPr>
          <w:sz w:val="20"/>
          <w:szCs w:val="20"/>
          <w:lang w:val="en-US"/>
        </w:rPr>
        <w:t xml:space="preserve">: </w:t>
      </w:r>
      <w:r w:rsidR="00FC2E72">
        <w:rPr>
          <w:sz w:val="20"/>
          <w:szCs w:val="20"/>
          <w:lang w:val="en-US"/>
        </w:rPr>
        <w:t xml:space="preserve">+150 </w:t>
      </w:r>
      <w:r w:rsidR="004E54EC">
        <w:rPr>
          <w:sz w:val="20"/>
          <w:szCs w:val="20"/>
          <w:lang w:val="en-US"/>
        </w:rPr>
        <w:t>employees</w:t>
      </w:r>
    </w:p>
    <w:p w:rsidR="003F0797" w:rsidRDefault="003F0797" w:rsidP="00395EE3">
      <w:pPr>
        <w:pStyle w:val="Default"/>
        <w:jc w:val="both"/>
        <w:rPr>
          <w:sz w:val="20"/>
          <w:szCs w:val="20"/>
          <w:lang w:val="en-US"/>
        </w:rPr>
      </w:pPr>
    </w:p>
    <w:p w:rsidR="004E54EC" w:rsidRPr="00CB0AB6" w:rsidRDefault="004E54EC" w:rsidP="00395EE3">
      <w:pPr>
        <w:pStyle w:val="Default"/>
        <w:jc w:val="both"/>
        <w:rPr>
          <w:b/>
          <w:sz w:val="20"/>
          <w:szCs w:val="20"/>
          <w:lang w:val="en-US"/>
        </w:rPr>
      </w:pPr>
      <w:r w:rsidRPr="00CB0AB6">
        <w:rPr>
          <w:b/>
          <w:sz w:val="20"/>
          <w:szCs w:val="20"/>
          <w:lang w:val="en-US"/>
        </w:rPr>
        <w:t>2) External communications</w:t>
      </w:r>
    </w:p>
    <w:p w:rsidR="0069187B" w:rsidRDefault="009C45FF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proofErr w:type="gramStart"/>
      <w:r>
        <w:rPr>
          <w:sz w:val="20"/>
          <w:szCs w:val="20"/>
          <w:lang w:val="en-US"/>
        </w:rPr>
        <w:t>number</w:t>
      </w:r>
      <w:proofErr w:type="gramEnd"/>
      <w:r>
        <w:rPr>
          <w:sz w:val="20"/>
          <w:szCs w:val="20"/>
          <w:lang w:val="en-US"/>
        </w:rPr>
        <w:t xml:space="preserve"> of </w:t>
      </w:r>
      <w:r w:rsidR="00065584">
        <w:rPr>
          <w:sz w:val="20"/>
          <w:szCs w:val="20"/>
          <w:lang w:val="en-US"/>
        </w:rPr>
        <w:t>participants on press event: 30 people</w:t>
      </w:r>
    </w:p>
    <w:p w:rsidR="0069187B" w:rsidRDefault="0069187B" w:rsidP="00395EE3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proofErr w:type="gramStart"/>
      <w:r>
        <w:rPr>
          <w:sz w:val="20"/>
          <w:szCs w:val="20"/>
          <w:lang w:val="en-US"/>
        </w:rPr>
        <w:t>number</w:t>
      </w:r>
      <w:proofErr w:type="gramEnd"/>
      <w:r>
        <w:rPr>
          <w:sz w:val="20"/>
          <w:szCs w:val="20"/>
          <w:lang w:val="en-US"/>
        </w:rPr>
        <w:t xml:space="preserve"> of press articles: +100 </w:t>
      </w:r>
      <w:r w:rsidR="009535A5">
        <w:rPr>
          <w:sz w:val="20"/>
          <w:szCs w:val="20"/>
          <w:lang w:val="en-US"/>
        </w:rPr>
        <w:t>(online and print)</w:t>
      </w:r>
    </w:p>
    <w:p w:rsidR="00D5671A" w:rsidRPr="00672AA9" w:rsidRDefault="0069187B" w:rsidP="00672AA9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proofErr w:type="gramStart"/>
      <w:r>
        <w:rPr>
          <w:sz w:val="20"/>
          <w:szCs w:val="20"/>
          <w:lang w:val="en-US"/>
        </w:rPr>
        <w:t>engagement</w:t>
      </w:r>
      <w:proofErr w:type="gramEnd"/>
      <w:r>
        <w:rPr>
          <w:sz w:val="20"/>
          <w:szCs w:val="20"/>
          <w:lang w:val="en-US"/>
        </w:rPr>
        <w:t xml:space="preserve"> (on social platforms and with influencers): +1.000.000 reach</w:t>
      </w:r>
    </w:p>
    <w:sectPr w:rsidR="00D5671A" w:rsidRPr="00672AA9" w:rsidSect="00CF48A8">
      <w:headerReference w:type="default" r:id="rId8"/>
      <w:pgSz w:w="11906" w:h="17338"/>
      <w:pgMar w:top="993" w:right="1266" w:bottom="1435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AB" w:rsidRDefault="00E20AAB" w:rsidP="006C35E4">
      <w:pPr>
        <w:spacing w:after="0" w:line="240" w:lineRule="auto"/>
      </w:pPr>
      <w:r>
        <w:separator/>
      </w:r>
    </w:p>
  </w:endnote>
  <w:endnote w:type="continuationSeparator" w:id="0">
    <w:p w:rsidR="00E20AAB" w:rsidRDefault="00E20AAB" w:rsidP="006C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AB" w:rsidRDefault="00E20AAB" w:rsidP="006C35E4">
      <w:pPr>
        <w:spacing w:after="0" w:line="240" w:lineRule="auto"/>
      </w:pPr>
      <w:r>
        <w:separator/>
      </w:r>
    </w:p>
  </w:footnote>
  <w:footnote w:type="continuationSeparator" w:id="0">
    <w:p w:rsidR="00E20AAB" w:rsidRDefault="00E20AAB" w:rsidP="006C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E4" w:rsidRDefault="006C35E4">
    <w:pPr>
      <w:pStyle w:val="lfej"/>
    </w:pPr>
    <w:r w:rsidRPr="00F26416">
      <w:rPr>
        <w:noProof/>
        <w:lang w:eastAsia="hu-HU"/>
      </w:rPr>
      <w:drawing>
        <wp:inline distT="0" distB="0" distL="0" distR="0" wp14:anchorId="1D5F0EF7" wp14:editId="62CDE482">
          <wp:extent cx="1471370" cy="311150"/>
          <wp:effectExtent l="0" t="0" r="0" b="0"/>
          <wp:docPr id="2" name="Kép 2" descr="C:\Users\endrenyib\AppData\Local\Temp\wz2c85\OTP_Bank_Horizontal_CM\otpbank_log_horiz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drenyib\AppData\Local\Temp\wz2c85\OTP_Bank_Horizontal_CM\otpbank_log_horiz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188" cy="31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93"/>
    <w:multiLevelType w:val="hybridMultilevel"/>
    <w:tmpl w:val="90B2A7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1205C"/>
    <w:multiLevelType w:val="hybridMultilevel"/>
    <w:tmpl w:val="41889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77BB5"/>
    <w:multiLevelType w:val="hybridMultilevel"/>
    <w:tmpl w:val="2EDC1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97"/>
    <w:rsid w:val="00015F92"/>
    <w:rsid w:val="00035274"/>
    <w:rsid w:val="00047CF8"/>
    <w:rsid w:val="00063679"/>
    <w:rsid w:val="00065584"/>
    <w:rsid w:val="00092EF1"/>
    <w:rsid w:val="000A5732"/>
    <w:rsid w:val="000C4E35"/>
    <w:rsid w:val="000C564F"/>
    <w:rsid w:val="000F6DA9"/>
    <w:rsid w:val="0010509E"/>
    <w:rsid w:val="001436D2"/>
    <w:rsid w:val="00160F40"/>
    <w:rsid w:val="00171E42"/>
    <w:rsid w:val="00191EA8"/>
    <w:rsid w:val="001939C8"/>
    <w:rsid w:val="001A166F"/>
    <w:rsid w:val="001C1E45"/>
    <w:rsid w:val="001E3908"/>
    <w:rsid w:val="001F234E"/>
    <w:rsid w:val="00245489"/>
    <w:rsid w:val="00264EC4"/>
    <w:rsid w:val="00280DB0"/>
    <w:rsid w:val="002B2DB5"/>
    <w:rsid w:val="002B4318"/>
    <w:rsid w:val="002C1323"/>
    <w:rsid w:val="002D03B9"/>
    <w:rsid w:val="002E7437"/>
    <w:rsid w:val="00302442"/>
    <w:rsid w:val="00304013"/>
    <w:rsid w:val="003139E5"/>
    <w:rsid w:val="00317E1E"/>
    <w:rsid w:val="003425D3"/>
    <w:rsid w:val="00352350"/>
    <w:rsid w:val="00356B45"/>
    <w:rsid w:val="0035779F"/>
    <w:rsid w:val="003855CB"/>
    <w:rsid w:val="00390486"/>
    <w:rsid w:val="00395EE3"/>
    <w:rsid w:val="003B2F08"/>
    <w:rsid w:val="003D5FF1"/>
    <w:rsid w:val="003E0B61"/>
    <w:rsid w:val="003E1E22"/>
    <w:rsid w:val="003E4C55"/>
    <w:rsid w:val="003F0797"/>
    <w:rsid w:val="003F21B6"/>
    <w:rsid w:val="003F3363"/>
    <w:rsid w:val="003F536E"/>
    <w:rsid w:val="00405062"/>
    <w:rsid w:val="00417442"/>
    <w:rsid w:val="00421103"/>
    <w:rsid w:val="004418B3"/>
    <w:rsid w:val="004763AD"/>
    <w:rsid w:val="004A2D18"/>
    <w:rsid w:val="004B493E"/>
    <w:rsid w:val="004D34DB"/>
    <w:rsid w:val="004D3687"/>
    <w:rsid w:val="004D446B"/>
    <w:rsid w:val="004D7930"/>
    <w:rsid w:val="004E54EC"/>
    <w:rsid w:val="004F254E"/>
    <w:rsid w:val="005306F2"/>
    <w:rsid w:val="00546B45"/>
    <w:rsid w:val="005603E3"/>
    <w:rsid w:val="00595804"/>
    <w:rsid w:val="005A7656"/>
    <w:rsid w:val="005A789C"/>
    <w:rsid w:val="005B26E6"/>
    <w:rsid w:val="005C56ED"/>
    <w:rsid w:val="005E454A"/>
    <w:rsid w:val="00661AA1"/>
    <w:rsid w:val="006652B3"/>
    <w:rsid w:val="00672AA9"/>
    <w:rsid w:val="0069187B"/>
    <w:rsid w:val="00694A03"/>
    <w:rsid w:val="0069714B"/>
    <w:rsid w:val="006A10D1"/>
    <w:rsid w:val="006A15F8"/>
    <w:rsid w:val="006A34CE"/>
    <w:rsid w:val="006B7484"/>
    <w:rsid w:val="006C35E4"/>
    <w:rsid w:val="006E0823"/>
    <w:rsid w:val="006E6D8B"/>
    <w:rsid w:val="00701E89"/>
    <w:rsid w:val="007109AD"/>
    <w:rsid w:val="00720841"/>
    <w:rsid w:val="00730099"/>
    <w:rsid w:val="00731673"/>
    <w:rsid w:val="0073418E"/>
    <w:rsid w:val="0074075E"/>
    <w:rsid w:val="00740D9F"/>
    <w:rsid w:val="00741471"/>
    <w:rsid w:val="00742B88"/>
    <w:rsid w:val="007472AA"/>
    <w:rsid w:val="0076213C"/>
    <w:rsid w:val="00774275"/>
    <w:rsid w:val="007C67EE"/>
    <w:rsid w:val="007E585A"/>
    <w:rsid w:val="00816930"/>
    <w:rsid w:val="008217BF"/>
    <w:rsid w:val="00835136"/>
    <w:rsid w:val="008359B6"/>
    <w:rsid w:val="00856778"/>
    <w:rsid w:val="00856835"/>
    <w:rsid w:val="00867005"/>
    <w:rsid w:val="008B0F12"/>
    <w:rsid w:val="008B7608"/>
    <w:rsid w:val="008D3A0E"/>
    <w:rsid w:val="008D6C1E"/>
    <w:rsid w:val="00914D39"/>
    <w:rsid w:val="00915DDB"/>
    <w:rsid w:val="00921C6A"/>
    <w:rsid w:val="009535A5"/>
    <w:rsid w:val="00967A01"/>
    <w:rsid w:val="009A606D"/>
    <w:rsid w:val="009B1403"/>
    <w:rsid w:val="009B3825"/>
    <w:rsid w:val="009C45FF"/>
    <w:rsid w:val="009E0B45"/>
    <w:rsid w:val="00A32660"/>
    <w:rsid w:val="00A51A6F"/>
    <w:rsid w:val="00A5320F"/>
    <w:rsid w:val="00AB32B3"/>
    <w:rsid w:val="00AF2626"/>
    <w:rsid w:val="00B059D9"/>
    <w:rsid w:val="00B22752"/>
    <w:rsid w:val="00B2423C"/>
    <w:rsid w:val="00B43C02"/>
    <w:rsid w:val="00B454F5"/>
    <w:rsid w:val="00B462E9"/>
    <w:rsid w:val="00B57392"/>
    <w:rsid w:val="00B625C2"/>
    <w:rsid w:val="00B636D1"/>
    <w:rsid w:val="00B9566F"/>
    <w:rsid w:val="00BA1C6F"/>
    <w:rsid w:val="00BA7282"/>
    <w:rsid w:val="00BB0367"/>
    <w:rsid w:val="00C209D6"/>
    <w:rsid w:val="00C24016"/>
    <w:rsid w:val="00C32D90"/>
    <w:rsid w:val="00C6109B"/>
    <w:rsid w:val="00C72922"/>
    <w:rsid w:val="00C734AA"/>
    <w:rsid w:val="00C74038"/>
    <w:rsid w:val="00C9147D"/>
    <w:rsid w:val="00CA05E9"/>
    <w:rsid w:val="00CA22FA"/>
    <w:rsid w:val="00CA756D"/>
    <w:rsid w:val="00CB0AB6"/>
    <w:rsid w:val="00CB34F6"/>
    <w:rsid w:val="00CE1BFC"/>
    <w:rsid w:val="00CE4396"/>
    <w:rsid w:val="00CF05C5"/>
    <w:rsid w:val="00CF43E6"/>
    <w:rsid w:val="00CF48A8"/>
    <w:rsid w:val="00CF7E45"/>
    <w:rsid w:val="00D02AA8"/>
    <w:rsid w:val="00D174AF"/>
    <w:rsid w:val="00D26B6D"/>
    <w:rsid w:val="00D27D51"/>
    <w:rsid w:val="00D5671A"/>
    <w:rsid w:val="00D67B4C"/>
    <w:rsid w:val="00D756C7"/>
    <w:rsid w:val="00D90E41"/>
    <w:rsid w:val="00DA195B"/>
    <w:rsid w:val="00DA2293"/>
    <w:rsid w:val="00DC6BDF"/>
    <w:rsid w:val="00E023B3"/>
    <w:rsid w:val="00E03D8F"/>
    <w:rsid w:val="00E20AAB"/>
    <w:rsid w:val="00E76C14"/>
    <w:rsid w:val="00E81292"/>
    <w:rsid w:val="00EB2D90"/>
    <w:rsid w:val="00EB6591"/>
    <w:rsid w:val="00EC67FB"/>
    <w:rsid w:val="00EE3391"/>
    <w:rsid w:val="00EE37E7"/>
    <w:rsid w:val="00F02D64"/>
    <w:rsid w:val="00F04300"/>
    <w:rsid w:val="00F13AB2"/>
    <w:rsid w:val="00F35E8D"/>
    <w:rsid w:val="00F43AA6"/>
    <w:rsid w:val="00F47D92"/>
    <w:rsid w:val="00F74FB4"/>
    <w:rsid w:val="00F80014"/>
    <w:rsid w:val="00F86845"/>
    <w:rsid w:val="00FB11A8"/>
    <w:rsid w:val="00FC2E72"/>
    <w:rsid w:val="00FC649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F0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5E4"/>
  </w:style>
  <w:style w:type="paragraph" w:styleId="llb">
    <w:name w:val="footer"/>
    <w:basedOn w:val="Norml"/>
    <w:link w:val="llbChar"/>
    <w:uiPriority w:val="99"/>
    <w:unhideWhenUsed/>
    <w:rsid w:val="006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5E4"/>
  </w:style>
  <w:style w:type="paragraph" w:styleId="Buborkszveg">
    <w:name w:val="Balloon Text"/>
    <w:basedOn w:val="Norml"/>
    <w:link w:val="BuborkszvegChar"/>
    <w:uiPriority w:val="99"/>
    <w:semiHidden/>
    <w:unhideWhenUsed/>
    <w:rsid w:val="006C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F0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5E4"/>
  </w:style>
  <w:style w:type="paragraph" w:styleId="llb">
    <w:name w:val="footer"/>
    <w:basedOn w:val="Norml"/>
    <w:link w:val="llbChar"/>
    <w:uiPriority w:val="99"/>
    <w:unhideWhenUsed/>
    <w:rsid w:val="006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5E4"/>
  </w:style>
  <w:style w:type="paragraph" w:styleId="Buborkszveg">
    <w:name w:val="Balloon Text"/>
    <w:basedOn w:val="Norml"/>
    <w:link w:val="BuborkszvegChar"/>
    <w:uiPriority w:val="99"/>
    <w:semiHidden/>
    <w:unhideWhenUsed/>
    <w:rsid w:val="006C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016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758</Words>
  <Characters>5236</Characters>
  <Application>Microsoft Office Word</Application>
  <DocSecurity>0</DocSecurity>
  <Lines>43</Lines>
  <Paragraphs>11</Paragraphs>
  <ScaleCrop>false</ScaleCrop>
  <Company>OTP Bank Nyrt.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Réka Zsuzsanna</dc:creator>
  <cp:lastModifiedBy>Veres Réka Zsuzsanna</cp:lastModifiedBy>
  <cp:revision>193</cp:revision>
  <dcterms:created xsi:type="dcterms:W3CDTF">2019-03-28T14:30:00Z</dcterms:created>
  <dcterms:modified xsi:type="dcterms:W3CDTF">2019-03-28T17:26:00Z</dcterms:modified>
</cp:coreProperties>
</file>