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288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Background:</w:t>
      </w:r>
      <w:r w:rsidDel="00000000" w:rsidR="00000000" w:rsidRPr="00000000">
        <w:rPr>
          <w:b w:val="1"/>
          <w:sz w:val="20"/>
          <w:szCs w:val="20"/>
          <w:rtl w:val="0"/>
        </w:rPr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Diageo, a global company owning</w:t>
      </w:r>
      <w:r w:rsidDel="00000000" w:rsidR="00000000" w:rsidRPr="00000000">
        <w:rPr>
          <w:sz w:val="20"/>
          <w:szCs w:val="20"/>
          <w:rtl w:val="0"/>
        </w:rPr>
        <w:t xml:space="preserve"> extraordinary brands like </w:t>
      </w:r>
      <w:r w:rsidDel="00000000" w:rsidR="00000000" w:rsidRPr="00000000">
        <w:rPr>
          <w:b w:val="1"/>
          <w:sz w:val="20"/>
          <w:szCs w:val="20"/>
          <w:shd w:fill="ffecec" w:val="clear"/>
          <w:rtl w:val="0"/>
        </w:rPr>
        <w:t xml:space="preserve">Gordon's Gin</w:t>
      </w:r>
      <w:r w:rsidDel="00000000" w:rsidR="00000000" w:rsidRPr="00000000">
        <w:rPr>
          <w:i w:val="1"/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0"/>
        </w:rPr>
        <w:t xml:space="preserve">goes beyond crafting exceptional beverages, they reframe and celebrate what it means to </w:t>
      </w:r>
      <w:r w:rsidDel="00000000" w:rsidR="00000000" w:rsidRPr="00000000">
        <w:rPr>
          <w:sz w:val="20"/>
          <w:szCs w:val="20"/>
          <w:rtl w:val="0"/>
        </w:rPr>
        <w:t xml:space="preserve">drink with moderation.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The brand recognises its responsibility to tackle the harmful use of alcohol. Through their 10-year action plan and their DRINKiQ programme they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promote positive drinking</w:t>
      </w:r>
      <w:r w:rsidDel="00000000" w:rsidR="00000000" w:rsidRPr="00000000">
        <w:rPr>
          <w:sz w:val="20"/>
          <w:szCs w:val="20"/>
          <w:rtl w:val="0"/>
        </w:rPr>
        <w:t xml:space="preserve"> and educate people on how to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celebrate more responsibly</w:t>
      </w:r>
      <w:r w:rsidDel="00000000" w:rsidR="00000000" w:rsidRPr="00000000">
        <w:rPr>
          <w:sz w:val="20"/>
          <w:szCs w:val="20"/>
          <w:rtl w:val="0"/>
        </w:rPr>
        <w:t xml:space="preserve"> by </w:t>
      </w:r>
      <w:r w:rsidDel="00000000" w:rsidR="00000000" w:rsidRPr="00000000">
        <w:rPr>
          <w:sz w:val="18"/>
          <w:szCs w:val="18"/>
          <w:rtl w:val="0"/>
        </w:rPr>
        <w:t xml:space="preserve">changing attitudes towards drinking alcohol</w:t>
      </w:r>
      <w:r w:rsidDel="00000000" w:rsidR="00000000" w:rsidRPr="00000000">
        <w:rPr>
          <w:sz w:val="18"/>
          <w:szCs w:val="18"/>
          <w:rtl w:val="0"/>
        </w:rPr>
        <w:t xml:space="preserve">.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240" w:before="240" w:line="288" w:lineRule="auto"/>
        <w:jc w:val="both"/>
        <w:rPr>
          <w:i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Challenge: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Positioning Gordon's Gin as the choice for young adults who seek a balance between enjoying vibrant social experiences and making responsible choices when it comes to drinking.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88" w:lineRule="auto"/>
        <w:jc w:val="both"/>
        <w:rPr>
          <w:sz w:val="20"/>
          <w:szCs w:val="20"/>
          <w:shd w:fill="ffecec" w:val="clear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Problem: </w:t>
      </w:r>
      <w:r w:rsidDel="00000000" w:rsidR="00000000" w:rsidRPr="00000000">
        <w:rPr>
          <w:sz w:val="20"/>
          <w:szCs w:val="20"/>
          <w:rtl w:val="0"/>
        </w:rPr>
        <w:t xml:space="preserve">30% of youngsters are affected by binge drinking</w:t>
      </w:r>
      <w:r w:rsidDel="00000000" w:rsidR="00000000" w:rsidRPr="00000000">
        <w:rPr>
          <w:sz w:val="20"/>
          <w:szCs w:val="20"/>
          <w:rtl w:val="0"/>
        </w:rPr>
        <w:t xml:space="preserve"> and have experienced a blackout at least once before the age of 24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wasting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about 2 years of their life due to hangovers.</w:t>
      </w:r>
      <w:r w:rsidDel="00000000" w:rsidR="00000000" w:rsidRPr="00000000">
        <w:rPr>
          <w:sz w:val="20"/>
          <w:szCs w:val="20"/>
          <w:rtl w:val="0"/>
        </w:rPr>
        <w:t xml:space="preserve"> Google Trends revealed peak search volumes for hangover-related queries during Christmas &amp; New Year and </w:t>
      </w:r>
      <w:r w:rsidDel="00000000" w:rsidR="00000000" w:rsidRPr="00000000">
        <w:rPr>
          <w:sz w:val="20"/>
          <w:szCs w:val="20"/>
          <w:rtl w:val="0"/>
        </w:rPr>
        <w:t xml:space="preserve"> weekly Sundays, highlighting</w:t>
      </w:r>
      <w:r w:rsidDel="00000000" w:rsidR="00000000" w:rsidRPr="00000000">
        <w:rPr>
          <w:sz w:val="20"/>
          <w:szCs w:val="20"/>
          <w:rtl w:val="0"/>
        </w:rPr>
        <w:t xml:space="preserve"> the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hazardous impact of alcohol consumption on weekends.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288" w:lineRule="auto"/>
        <w:ind w:left="0" w:firstLine="0"/>
        <w:jc w:val="both"/>
        <w:rPr>
          <w:sz w:val="4"/>
          <w:szCs w:val="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Target audience: </w:t>
      </w:r>
      <w:r w:rsidDel="00000000" w:rsidR="00000000" w:rsidRPr="00000000">
        <w:rPr>
          <w:sz w:val="20"/>
          <w:szCs w:val="20"/>
          <w:rtl w:val="0"/>
        </w:rPr>
        <w:t xml:space="preserve">18-24s in Hungary, who are socializing actively and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seeking social interactions.</w:t>
      </w:r>
      <w:r w:rsidDel="00000000" w:rsidR="00000000" w:rsidRPr="00000000">
        <w:rPr>
          <w:sz w:val="10"/>
          <w:szCs w:val="10"/>
          <w:rtl w:val="0"/>
        </w:rPr>
        <w:br w:type="textWrapping"/>
        <w:tab/>
      </w:r>
      <w:r w:rsidDel="00000000" w:rsidR="00000000" w:rsidRPr="00000000">
        <w:rPr>
          <w:sz w:val="20"/>
          <w:szCs w:val="20"/>
          <w:rtl w:val="0"/>
        </w:rPr>
        <w:t xml:space="preserve">1. Social butterflies: Actively engage and post on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 social media</w:t>
      </w:r>
      <w:r w:rsidDel="00000000" w:rsidR="00000000" w:rsidRPr="00000000">
        <w:rPr>
          <w:sz w:val="20"/>
          <w:szCs w:val="20"/>
          <w:rtl w:val="0"/>
        </w:rPr>
        <w:t xml:space="preserve">, and contribute to positive social change. </w:t>
        <w:br w:type="textWrapping"/>
        <w:tab/>
        <w:t xml:space="preserve">2. Culturally curious: Thirst for cultural experiences, Seeking diversity in arts, music, and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creative expression</w:t>
      </w:r>
      <w:r w:rsidDel="00000000" w:rsidR="00000000" w:rsidRPr="00000000">
        <w:rPr>
          <w:sz w:val="20"/>
          <w:szCs w:val="20"/>
          <w:rtl w:val="0"/>
        </w:rPr>
        <w:t xml:space="preserve">.</w:t>
        <w:br w:type="textWrapping"/>
        <w:tab/>
        <w:t xml:space="preserve">    They gravitate towards brands that share their values and make a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positive impact on society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sz w:val="4"/>
          <w:szCs w:val="4"/>
          <w:rtl w:val="0"/>
        </w:rPr>
        <w:br w:type="textWrapping"/>
      </w:r>
    </w:p>
    <w:p w:rsidR="00000000" w:rsidDel="00000000" w:rsidP="00000000" w:rsidRDefault="00000000" w:rsidRPr="00000000" w14:paraId="00000005">
      <w:pPr>
        <w:spacing w:after="240" w:before="240" w:line="288" w:lineRule="auto"/>
        <w:jc w:val="both"/>
        <w:rPr>
          <w:sz w:val="20"/>
          <w:szCs w:val="20"/>
          <w:shd w:fill="ffecec" w:val="clear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Insight: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While memories of a night out may fade, the painful aftermath lingers on.</w:t>
      </w:r>
    </w:p>
    <w:p w:rsidR="00000000" w:rsidDel="00000000" w:rsidP="00000000" w:rsidRDefault="00000000" w:rsidRPr="00000000" w14:paraId="00000006">
      <w:pPr>
        <w:spacing w:after="240" w:before="240" w:line="288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Strategy:</w:t>
      </w:r>
      <w:r w:rsidDel="00000000" w:rsidR="00000000" w:rsidRPr="00000000">
        <w:rPr>
          <w:sz w:val="20"/>
          <w:szCs w:val="20"/>
          <w:rtl w:val="0"/>
        </w:rPr>
        <w:t xml:space="preserve">  Gordon's Gin shows people how to celebrate </w:t>
      </w:r>
      <w:r w:rsidDel="00000000" w:rsidR="00000000" w:rsidRPr="00000000">
        <w:rPr>
          <w:i w:val="1"/>
          <w:sz w:val="20"/>
          <w:szCs w:val="20"/>
          <w:rtl w:val="0"/>
        </w:rPr>
        <w:t xml:space="preserve">every</w:t>
      </w:r>
      <w:r w:rsidDel="00000000" w:rsidR="00000000" w:rsidRPr="00000000">
        <w:rPr>
          <w:sz w:val="20"/>
          <w:szCs w:val="20"/>
          <w:rtl w:val="0"/>
        </w:rPr>
        <w:t xml:space="preserve"> moment of life — without hangovers.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Lines w:val="1"/>
        <w:spacing w:after="240" w:before="240" w:line="288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Marketing communication objective:</w:t>
        <w:br w:type="textWrapping"/>
        <w:tab/>
      </w:r>
      <w:r w:rsidDel="00000000" w:rsidR="00000000" w:rsidRPr="00000000">
        <w:rPr>
          <w:sz w:val="20"/>
          <w:szCs w:val="20"/>
          <w:rtl w:val="0"/>
        </w:rPr>
        <w:t xml:space="preserve">Engaging people in meaningful conversations,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 shifting existing social norms around drinking in Hungary.</w:t>
      </w:r>
      <w:r w:rsidDel="00000000" w:rsidR="00000000" w:rsidRPr="00000000">
        <w:rPr>
          <w:sz w:val="20"/>
          <w:szCs w:val="20"/>
          <w:rtl w:val="0"/>
        </w:rPr>
        <w:br w:type="textWrapping"/>
        <w:tab/>
        <w:t xml:space="preserve">Reaching one billion people globally with the message of moderate celebration by 2030</w:t>
      </w:r>
    </w:p>
    <w:p w:rsidR="00000000" w:rsidDel="00000000" w:rsidP="00000000" w:rsidRDefault="00000000" w:rsidRPr="00000000" w14:paraId="00000008">
      <w:pPr>
        <w:spacing w:after="240" w:before="240" w:line="288" w:lineRule="auto"/>
        <w:jc w:val="both"/>
        <w:rPr>
          <w:i w:val="1"/>
          <w:sz w:val="20"/>
          <w:szCs w:val="20"/>
          <w:shd w:fill="ffecec" w:val="clear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Message: </w:t>
      </w:r>
      <w:r w:rsidDel="00000000" w:rsidR="00000000" w:rsidRPr="00000000">
        <w:rPr>
          <w:i w:val="1"/>
          <w:sz w:val="20"/>
          <w:szCs w:val="20"/>
          <w:rtl w:val="0"/>
        </w:rPr>
        <w:t xml:space="preserve">Gordon’s Bin- Avoid the wasted days caused by hangovers </w:t>
      </w:r>
      <w:r w:rsidDel="00000000" w:rsidR="00000000" w:rsidRPr="00000000">
        <w:rPr>
          <w:i w:val="1"/>
          <w:sz w:val="20"/>
          <w:szCs w:val="20"/>
          <w:shd w:fill="ffecec" w:val="clear"/>
          <w:rtl w:val="0"/>
        </w:rPr>
        <w:t xml:space="preserve">#BinTheHangovers</w:t>
        <w:br w:type="textWrapping"/>
      </w:r>
    </w:p>
    <w:p w:rsidR="00000000" w:rsidDel="00000000" w:rsidP="00000000" w:rsidRDefault="00000000" w:rsidRPr="00000000" w14:paraId="00000009">
      <w:pPr>
        <w:spacing w:after="240" w:before="240" w:line="288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Idea:</w:t>
      </w:r>
      <w:r w:rsidDel="00000000" w:rsidR="00000000" w:rsidRPr="00000000">
        <w:rPr>
          <w:sz w:val="20"/>
          <w:szCs w:val="20"/>
          <w:rtl w:val="0"/>
        </w:rPr>
        <w:t xml:space="preserve"> Introducing Gordon's Bin - an AI-generated journal to discard the memories of hangovers.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240" w:line="288" w:lineRule="auto"/>
        <w:ind w:left="720" w:hanging="360"/>
        <w:jc w:val="both"/>
        <w:rPr>
          <w:sz w:val="16"/>
          <w:szCs w:val="16"/>
        </w:rPr>
      </w:pPr>
      <w:r w:rsidDel="00000000" w:rsidR="00000000" w:rsidRPr="00000000">
        <w:rPr>
          <w:sz w:val="20"/>
          <w:szCs w:val="20"/>
          <w:rtl w:val="0"/>
        </w:rPr>
        <w:t xml:space="preserve">Developing a website where users can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share their hangover experiences </w:t>
      </w:r>
      <w:r w:rsidDel="00000000" w:rsidR="00000000" w:rsidRPr="00000000">
        <w:rPr>
          <w:sz w:val="20"/>
          <w:szCs w:val="20"/>
          <w:rtl w:val="0"/>
        </w:rPr>
        <w:t xml:space="preserve">and 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what they miss out on as a result.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0" w:beforeAutospacing="0" w:line="288" w:lineRule="auto"/>
        <w:ind w:left="720" w:hanging="360"/>
        <w:jc w:val="both"/>
        <w:rPr>
          <w:sz w:val="16"/>
          <w:szCs w:val="16"/>
        </w:rPr>
      </w:pPr>
      <w:r w:rsidDel="00000000" w:rsidR="00000000" w:rsidRPr="00000000">
        <w:rPr>
          <w:sz w:val="20"/>
          <w:szCs w:val="20"/>
          <w:rtl w:val="0"/>
        </w:rPr>
        <w:t xml:space="preserve">With </w:t>
      </w:r>
      <w:r w:rsidDel="00000000" w:rsidR="00000000" w:rsidRPr="00000000">
        <w:rPr>
          <w:b w:val="1"/>
          <w:sz w:val="20"/>
          <w:szCs w:val="20"/>
          <w:shd w:fill="ffecec" w:val="clear"/>
          <w:rtl w:val="0"/>
        </w:rPr>
        <w:t xml:space="preserve">generative AI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(eg. Midjourney, DALL-E),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the app generates images from natural language descriptions. Namely we turn the user stories into "prompts" then to some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surrealistic images and artworks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240" w:before="0" w:beforeAutospacing="0" w:line="288" w:lineRule="auto"/>
        <w:ind w:left="720" w:hanging="360"/>
        <w:jc w:val="both"/>
        <w:rPr>
          <w:sz w:val="16"/>
          <w:szCs w:val="16"/>
        </w:rPr>
      </w:pPr>
      <w:r w:rsidDel="00000000" w:rsidR="00000000" w:rsidRPr="00000000">
        <w:rPr>
          <w:sz w:val="20"/>
          <w:szCs w:val="20"/>
          <w:rtl w:val="0"/>
        </w:rPr>
        <w:t xml:space="preserve">Users can share their artsy creations with a dedicated hashtag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#BinTheHangovers</w:t>
      </w:r>
    </w:p>
    <w:p w:rsidR="00000000" w:rsidDel="00000000" w:rsidP="00000000" w:rsidRDefault="00000000" w:rsidRPr="00000000" w14:paraId="0000000D">
      <w:pPr>
        <w:spacing w:after="240" w:before="240" w:line="288" w:lineRule="auto"/>
        <w:ind w:left="72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928688" cy="92868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928688" cy="928688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919163" cy="91916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9163" cy="919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928688" cy="928688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99417" cy="899417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9417" cy="8994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(My hangover day inspired by Salvador Dalí's "The Persistence of Memory.")</w:t>
      </w:r>
    </w:p>
    <w:p w:rsidR="00000000" w:rsidDel="00000000" w:rsidP="00000000" w:rsidRDefault="00000000" w:rsidRPr="00000000" w14:paraId="0000000E">
      <w:pPr>
        <w:spacing w:after="0" w:before="240" w:line="288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240" w:line="288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240" w:line="288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Campaign phases:</w:t>
      </w:r>
    </w:p>
    <w:p w:rsidR="00000000" w:rsidDel="00000000" w:rsidP="00000000" w:rsidRDefault="00000000" w:rsidRPr="00000000" w14:paraId="00000011">
      <w:pPr>
        <w:spacing w:after="240" w:before="240" w:line="288" w:lineRule="auto"/>
        <w:ind w:left="720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1.) Awareness &amp; engagement: </w:t>
      </w:r>
      <w:r w:rsidDel="00000000" w:rsidR="00000000" w:rsidRPr="00000000">
        <w:rPr>
          <w:sz w:val="20"/>
          <w:szCs w:val="20"/>
          <w:rtl w:val="0"/>
        </w:rPr>
        <w:t xml:space="preserve">We partner</w:t>
      </w:r>
      <w:r w:rsidDel="00000000" w:rsidR="00000000" w:rsidRPr="00000000">
        <w:rPr>
          <w:sz w:val="20"/>
          <w:szCs w:val="20"/>
          <w:rtl w:val="0"/>
        </w:rPr>
        <w:t xml:space="preserve"> with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influencers</w:t>
      </w:r>
      <w:r w:rsidDel="00000000" w:rsidR="00000000" w:rsidRPr="00000000">
        <w:rPr>
          <w:sz w:val="20"/>
          <w:szCs w:val="20"/>
          <w:rtl w:val="0"/>
        </w:rPr>
        <w:t xml:space="preserve"> to raise awareness and educate the audience, who will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share embarrassing hangover stories accompanied by unique AI-generated images</w:t>
      </w:r>
      <w:r w:rsidDel="00000000" w:rsidR="00000000" w:rsidRPr="00000000">
        <w:rPr>
          <w:sz w:val="20"/>
          <w:szCs w:val="20"/>
          <w:rtl w:val="0"/>
        </w:rPr>
        <w:t xml:space="preserve">. This campaign entertains, sheds light on the issue and encourages education and discussion.</w:t>
      </w:r>
    </w:p>
    <w:p w:rsidR="00000000" w:rsidDel="00000000" w:rsidP="00000000" w:rsidRDefault="00000000" w:rsidRPr="00000000" w14:paraId="00000012">
      <w:pPr>
        <w:spacing w:after="240" w:before="240" w:line="288" w:lineRule="auto"/>
        <w:ind w:left="720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2.) Gordon's Gin limited edition: </w:t>
      </w:r>
      <w:r w:rsidDel="00000000" w:rsidR="00000000" w:rsidRPr="00000000">
        <w:rPr>
          <w:sz w:val="20"/>
          <w:szCs w:val="20"/>
          <w:rtl w:val="0"/>
        </w:rPr>
        <w:t xml:space="preserve">Gordon's Bin creative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packaging</w:t>
      </w:r>
      <w:r w:rsidDel="00000000" w:rsidR="00000000" w:rsidRPr="00000000">
        <w:rPr>
          <w:sz w:val="20"/>
          <w:szCs w:val="20"/>
          <w:rtl w:val="0"/>
        </w:rPr>
        <w:t xml:space="preserve"> will feature educational messages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based on the midjourney images,</w:t>
      </w:r>
      <w:r w:rsidDel="00000000" w:rsidR="00000000" w:rsidRPr="00000000">
        <w:rPr>
          <w:sz w:val="20"/>
          <w:szCs w:val="20"/>
          <w:rtl w:val="0"/>
        </w:rPr>
        <w:t xml:space="preserve"> which serves as a reminder of the consequences of excessive drinking while promoting responsible consumption.</w:t>
      </w:r>
    </w:p>
    <w:p w:rsidR="00000000" w:rsidDel="00000000" w:rsidP="00000000" w:rsidRDefault="00000000" w:rsidRPr="00000000" w14:paraId="00000013">
      <w:pPr>
        <w:spacing w:after="0" w:before="240" w:line="288" w:lineRule="auto"/>
        <w:ind w:left="720" w:firstLine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3.) Education: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240" w:before="0" w:line="288" w:lineRule="auto"/>
        <w:ind w:left="1440" w:hanging="360"/>
        <w:jc w:val="both"/>
        <w:rPr>
          <w:sz w:val="16"/>
          <w:szCs w:val="16"/>
        </w:rPr>
      </w:pPr>
      <w:r w:rsidDel="00000000" w:rsidR="00000000" w:rsidRPr="00000000">
        <w:rPr>
          <w:sz w:val="20"/>
          <w:szCs w:val="20"/>
          <w:rtl w:val="0"/>
        </w:rPr>
        <w:t xml:space="preserve">PR stunt: Collab with leading Hungarian news portals. We'd place banners on the news portals, leading to a special landing page, where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all the news are about an alternative future</w:t>
      </w:r>
      <w:r w:rsidDel="00000000" w:rsidR="00000000" w:rsidRPr="00000000">
        <w:rPr>
          <w:sz w:val="20"/>
          <w:szCs w:val="20"/>
          <w:rtl w:val="0"/>
        </w:rPr>
        <w:t xml:space="preserve">. We will show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how much could happen</w:t>
      </w:r>
      <w:r w:rsidDel="00000000" w:rsidR="00000000" w:rsidRPr="00000000">
        <w:rPr>
          <w:sz w:val="20"/>
          <w:szCs w:val="20"/>
          <w:rtl w:val="0"/>
        </w:rPr>
        <w:t xml:space="preserve"> while binge drinkers spend their time focusing on curing their hangovers.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240" w:before="0" w:line="288" w:lineRule="auto"/>
        <w:ind w:left="1440" w:hanging="360"/>
        <w:jc w:val="both"/>
        <w:rPr>
          <w:sz w:val="16"/>
          <w:szCs w:val="16"/>
        </w:rPr>
      </w:pPr>
      <w:r w:rsidDel="00000000" w:rsidR="00000000" w:rsidRPr="00000000">
        <w:rPr>
          <w:sz w:val="20"/>
          <w:szCs w:val="20"/>
          <w:rtl w:val="0"/>
        </w:rPr>
        <w:t xml:space="preserve">OOH: CLP ads generated from the influencers' midjourney stories; ambient ads on Sziget festival</w:t>
      </w:r>
    </w:p>
    <w:p w:rsidR="00000000" w:rsidDel="00000000" w:rsidP="00000000" w:rsidRDefault="00000000" w:rsidRPr="00000000" w14:paraId="00000016">
      <w:pPr>
        <w:spacing w:after="240" w:before="240" w:line="288" w:lineRule="auto"/>
        <w:ind w:left="720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4.) Engagement:</w:t>
      </w:r>
      <w:r w:rsidDel="00000000" w:rsidR="00000000" w:rsidRPr="00000000">
        <w:rPr>
          <w:sz w:val="20"/>
          <w:szCs w:val="20"/>
          <w:rtl w:val="0"/>
        </w:rPr>
        <w:t xml:space="preserve"> To further engage the audience, we’ll host an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exhibition during Dry November</w:t>
      </w:r>
      <w:r w:rsidDel="00000000" w:rsidR="00000000" w:rsidRPr="00000000">
        <w:rPr>
          <w:sz w:val="20"/>
          <w:szCs w:val="20"/>
          <w:rtl w:val="0"/>
        </w:rPr>
        <w:t xml:space="preserve">, showcasing the best mid-journey images. Users who have shared their creations with the hashtag will receive free entry. This exhibition celebrates creativity and sparks dialogue around the issue of hangovers and responsible drinking.</w:t>
      </w:r>
    </w:p>
    <w:p w:rsidR="00000000" w:rsidDel="00000000" w:rsidP="00000000" w:rsidRDefault="00000000" w:rsidRPr="00000000" w14:paraId="00000017">
      <w:pPr>
        <w:spacing w:after="240" w:before="240" w:line="288" w:lineRule="auto"/>
        <w:ind w:left="720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5.) Global fame: </w:t>
      </w:r>
      <w:r w:rsidDel="00000000" w:rsidR="00000000" w:rsidRPr="00000000">
        <w:rPr>
          <w:sz w:val="20"/>
          <w:szCs w:val="20"/>
          <w:rtl w:val="0"/>
        </w:rPr>
        <w:t xml:space="preserve">Building upon the success of the campaign, we will collaborate with renowned galleries to exhibit the midjourney images </w:t>
      </w:r>
      <w:r w:rsidDel="00000000" w:rsidR="00000000" w:rsidRPr="00000000">
        <w:rPr>
          <w:sz w:val="20"/>
          <w:szCs w:val="20"/>
          <w:shd w:fill="ffecec" w:val="clear"/>
          <w:rtl w:val="0"/>
        </w:rPr>
        <w:t xml:space="preserve">alongside Salvador Dalí's original masterpiece, "The Persistence of Memory.</w:t>
      </w:r>
      <w:r w:rsidDel="00000000" w:rsidR="00000000" w:rsidRPr="00000000">
        <w:rPr>
          <w:sz w:val="20"/>
          <w:szCs w:val="20"/>
          <w:rtl w:val="0"/>
        </w:rPr>
        <w:t xml:space="preserve">" This collaboration will elevate the conversation around responsible drinking and offer a thought-provoking juxtaposition between the consequences of excessive alcohol consumption and the surrealism of Dalí's art.</w:t>
      </w:r>
    </w:p>
    <w:p w:rsidR="00000000" w:rsidDel="00000000" w:rsidP="00000000" w:rsidRDefault="00000000" w:rsidRPr="00000000" w14:paraId="00000018">
      <w:pPr>
        <w:spacing w:after="240" w:before="240" w:line="288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Agency task:</w:t>
      </w:r>
      <w:r w:rsidDel="00000000" w:rsidR="00000000" w:rsidRPr="00000000">
        <w:rPr>
          <w:sz w:val="20"/>
          <w:szCs w:val="20"/>
          <w:rtl w:val="0"/>
        </w:rPr>
        <w:t xml:space="preserve"> </w:t>
        <w:br w:type="textWrapping"/>
        <w:t xml:space="preserve">Create an expansive</w:t>
      </w:r>
      <w:r w:rsidDel="00000000" w:rsidR="00000000" w:rsidRPr="00000000">
        <w:rPr>
          <w:b w:val="1"/>
          <w:sz w:val="20"/>
          <w:szCs w:val="20"/>
          <w:rtl w:val="0"/>
        </w:rPr>
        <w:t xml:space="preserve"> creative platform for "Gordon's Bin" </w:t>
      </w:r>
      <w:r w:rsidDel="00000000" w:rsidR="00000000" w:rsidRPr="00000000">
        <w:rPr>
          <w:sz w:val="20"/>
          <w:szCs w:val="20"/>
          <w:rtl w:val="0"/>
        </w:rPr>
        <w:t xml:space="preserve">that amplifies the campaign's message, reaching diverse target audiences and </w:t>
      </w:r>
      <w:r w:rsidDel="00000000" w:rsidR="00000000" w:rsidRPr="00000000">
        <w:rPr>
          <w:b w:val="1"/>
          <w:sz w:val="20"/>
          <w:szCs w:val="20"/>
          <w:rtl w:val="0"/>
        </w:rPr>
        <w:t xml:space="preserve">inspiring their active participation</w:t>
      </w:r>
      <w:r w:rsidDel="00000000" w:rsidR="00000000" w:rsidRPr="00000000">
        <w:rPr>
          <w:sz w:val="20"/>
          <w:szCs w:val="20"/>
          <w:rtl w:val="0"/>
        </w:rPr>
        <w:t xml:space="preserve"> in the initiative to </w:t>
      </w:r>
      <w:r w:rsidDel="00000000" w:rsidR="00000000" w:rsidRPr="00000000">
        <w:rPr>
          <w:b w:val="1"/>
          <w:sz w:val="20"/>
          <w:szCs w:val="20"/>
          <w:rtl w:val="0"/>
        </w:rPr>
        <w:t xml:space="preserve">shift attitudes</w:t>
      </w:r>
      <w:r w:rsidDel="00000000" w:rsidR="00000000" w:rsidRPr="00000000">
        <w:rPr>
          <w:sz w:val="20"/>
          <w:szCs w:val="20"/>
          <w:rtl w:val="0"/>
        </w:rPr>
        <w:t xml:space="preserve"> towards excessive drinking and promote moderation.</w:t>
      </w:r>
    </w:p>
    <w:p w:rsidR="00000000" w:rsidDel="00000000" w:rsidP="00000000" w:rsidRDefault="00000000" w:rsidRPr="00000000" w14:paraId="00000019">
      <w:pPr>
        <w:spacing w:after="0" w:before="240" w:line="288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Channels &amp; Deliverables:</w:t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Campaign website/platform for AI-based image generation, storytelling, education.</w:t>
        <w:br w:type="textWrapping"/>
        <w:t xml:space="preserve">Influencers&amp; SocMe comm: Identifying the right influencers &amp; planning the SocMe communication (Tiktok, Instagram, Snapchat, Facebook, and YouTube)</w:t>
        <w:br w:type="textWrapping"/>
        <w:t xml:space="preserve">Packaging design for Gordon's Bin</w:t>
        <w:br w:type="textWrapping"/>
        <w:t xml:space="preserve">OOH</w:t>
        <w:br w:type="textWrapping"/>
        <w:t xml:space="preserve">PR stunt: Digital ads and PR articles for educational content &amp; promoting the exhibition</w:t>
      </w:r>
    </w:p>
    <w:p w:rsidR="00000000" w:rsidDel="00000000" w:rsidP="00000000" w:rsidRDefault="00000000" w:rsidRPr="00000000" w14:paraId="0000001A">
      <w:pPr>
        <w:spacing w:after="240" w:before="240" w:line="288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Timing: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0" w:afterAutospacing="0" w:before="240" w:line="288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Campaign launch, awareness: 2023 June 16 (the end of school year)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0" w:afterAutospacing="0" w:before="0" w:beforeAutospacing="0" w:line="288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Product launch: 2023. July 1 (start of outdoor festival season)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after="0" w:afterAutospacing="0" w:before="0" w:beforeAutospacing="0" w:line="288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Education: 2023 Aug 10 – Aug 15, 2023 (Sziget festival)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after="0" w:afterAutospacing="0" w:before="0" w:beforeAutospacing="0" w:line="288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Engagement: 2023 Nov 1– 30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240" w:before="0" w:beforeAutospacing="0" w:line="288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Post-campaign phase: 2023 Dec- 2024 Jan</w:t>
      </w:r>
    </w:p>
    <w:p w:rsidR="00000000" w:rsidDel="00000000" w:rsidP="00000000" w:rsidRDefault="00000000" w:rsidRPr="00000000" w14:paraId="00000020">
      <w:pPr>
        <w:spacing w:after="240" w:before="240" w:line="288" w:lineRule="auto"/>
        <w:jc w:val="both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Budget: </w:t>
      </w:r>
      <w:r w:rsidDel="00000000" w:rsidR="00000000" w:rsidRPr="00000000">
        <w:rPr>
          <w:sz w:val="20"/>
          <w:szCs w:val="20"/>
          <w:rtl w:val="0"/>
        </w:rPr>
        <w:t xml:space="preserve">40 000 000 HUF + VAT</w:t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KPIs:  </w:t>
      </w:r>
      <w:r w:rsidDel="00000000" w:rsidR="00000000" w:rsidRPr="00000000">
        <w:rPr>
          <w:sz w:val="20"/>
          <w:szCs w:val="20"/>
          <w:rtl w:val="0"/>
        </w:rPr>
        <w:t xml:space="preserve">140 000 000 impressions / OTS overall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1080" w:top="108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5838825</wp:posOffset>
          </wp:positionH>
          <wp:positionV relativeFrom="paragraph">
            <wp:posOffset>-342899</wp:posOffset>
          </wp:positionV>
          <wp:extent cx="1003279" cy="56673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3279" cy="56673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